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60" w:rsidRPr="00960B60" w:rsidRDefault="00960B60" w:rsidP="00960B6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960B60">
        <w:rPr>
          <w:rFonts w:ascii="Times New Roman" w:eastAsia="TimesNewRomanPSMT" w:hAnsi="Times New Roman" w:cs="Times New Roman"/>
          <w:sz w:val="24"/>
          <w:szCs w:val="24"/>
        </w:rPr>
        <w:t xml:space="preserve">УТВЕРЖДАЮ </w:t>
      </w:r>
    </w:p>
    <w:p w:rsidR="00960B60" w:rsidRPr="00960B60" w:rsidRDefault="00960B60" w:rsidP="00960B6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NewRomanPSMT" w:hAnsi="Times New Roman" w:cs="Times New Roman"/>
          <w:sz w:val="24"/>
          <w:szCs w:val="24"/>
        </w:rPr>
      </w:pPr>
      <w:r w:rsidRPr="00960B60">
        <w:rPr>
          <w:rFonts w:ascii="Times New Roman" w:eastAsia="TimesNewRomanPSMT" w:hAnsi="Times New Roman" w:cs="Times New Roman"/>
          <w:sz w:val="24"/>
          <w:szCs w:val="24"/>
        </w:rPr>
        <w:t xml:space="preserve">Генеральный директор </w:t>
      </w:r>
    </w:p>
    <w:p w:rsidR="00960B60" w:rsidRPr="00960B60" w:rsidRDefault="00960B60" w:rsidP="00960B6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NewRomanPSMT" w:hAnsi="Times New Roman" w:cs="Times New Roman"/>
          <w:sz w:val="24"/>
          <w:szCs w:val="24"/>
        </w:rPr>
      </w:pPr>
      <w:r w:rsidRPr="00960B60">
        <w:rPr>
          <w:rFonts w:ascii="Times New Roman" w:eastAsia="TimesNewRomanPSMT" w:hAnsi="Times New Roman" w:cs="Times New Roman"/>
          <w:sz w:val="24"/>
          <w:szCs w:val="24"/>
        </w:rPr>
        <w:t xml:space="preserve">ГБУК РБ «Республиканский центр народного творчества» </w:t>
      </w:r>
    </w:p>
    <w:p w:rsidR="00960B60" w:rsidRPr="00960B60" w:rsidRDefault="00960B60" w:rsidP="00960B6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4"/>
          <w:szCs w:val="24"/>
        </w:rPr>
      </w:pPr>
    </w:p>
    <w:p w:rsidR="00960B60" w:rsidRPr="00960B60" w:rsidRDefault="00960B60" w:rsidP="00960B6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960B60">
        <w:rPr>
          <w:rFonts w:ascii="Times New Roman" w:eastAsia="TimesNewRomanPSMT" w:hAnsi="Times New Roman" w:cs="Times New Roman"/>
          <w:sz w:val="24"/>
          <w:szCs w:val="24"/>
        </w:rPr>
        <w:t xml:space="preserve">________________ С.И. Киреев </w:t>
      </w:r>
    </w:p>
    <w:p w:rsidR="00960B60" w:rsidRPr="00960B60" w:rsidRDefault="00960B60" w:rsidP="00960B60">
      <w:pPr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  <w:r w:rsidRPr="00960B60">
        <w:rPr>
          <w:rFonts w:ascii="Times New Roman" w:eastAsia="TimesNewRomanPSMT" w:hAnsi="Times New Roman" w:cs="Times New Roman"/>
          <w:sz w:val="24"/>
          <w:szCs w:val="24"/>
        </w:rPr>
        <w:t>«____» ___________ 2024 г.</w:t>
      </w:r>
    </w:p>
    <w:p w:rsidR="00960B60" w:rsidRDefault="00960B60" w:rsidP="00960B60">
      <w:pPr>
        <w:ind w:left="4248" w:firstLine="708"/>
        <w:rPr>
          <w:rFonts w:eastAsia="TimesNewRomanPSMT"/>
        </w:rPr>
      </w:pPr>
    </w:p>
    <w:p w:rsidR="00356345" w:rsidRPr="00AA5D11" w:rsidRDefault="00356345" w:rsidP="00356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D1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56345" w:rsidRPr="00AA5D11" w:rsidRDefault="00356345" w:rsidP="0035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960B6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 w:rsidRPr="00960B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5D11">
        <w:rPr>
          <w:rFonts w:ascii="Times New Roman" w:hAnsi="Times New Roman" w:cs="Times New Roman"/>
          <w:b/>
          <w:sz w:val="28"/>
          <w:szCs w:val="28"/>
        </w:rPr>
        <w:t xml:space="preserve">Республиканском Открытом конкурсе старинной русской песни </w:t>
      </w:r>
    </w:p>
    <w:p w:rsidR="00356345" w:rsidRDefault="00356345" w:rsidP="0035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11">
        <w:rPr>
          <w:rFonts w:ascii="Times New Roman" w:hAnsi="Times New Roman" w:cs="Times New Roman"/>
          <w:b/>
          <w:sz w:val="28"/>
          <w:szCs w:val="28"/>
        </w:rPr>
        <w:t>«Песни родной земли»</w:t>
      </w:r>
    </w:p>
    <w:p w:rsidR="00356345" w:rsidRPr="00AA5D11" w:rsidRDefault="00356345" w:rsidP="003563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6345" w:rsidRPr="00AA5D11" w:rsidRDefault="00356345" w:rsidP="00356345">
      <w:pPr>
        <w:pStyle w:val="a4"/>
        <w:numPr>
          <w:ilvl w:val="0"/>
          <w:numId w:val="1"/>
        </w:numPr>
        <w:jc w:val="center"/>
        <w:rPr>
          <w:b/>
          <w:szCs w:val="28"/>
        </w:rPr>
      </w:pPr>
      <w:r w:rsidRPr="00AA5D11">
        <w:rPr>
          <w:b/>
          <w:szCs w:val="28"/>
        </w:rPr>
        <w:t>Организаторы мероприятия</w:t>
      </w:r>
    </w:p>
    <w:p w:rsidR="00356345" w:rsidRPr="00AA5D11" w:rsidRDefault="00356345" w:rsidP="00356345">
      <w:pPr>
        <w:pStyle w:val="a4"/>
        <w:numPr>
          <w:ilvl w:val="0"/>
          <w:numId w:val="2"/>
        </w:numPr>
        <w:jc w:val="both"/>
        <w:rPr>
          <w:szCs w:val="28"/>
        </w:rPr>
      </w:pPr>
      <w:r w:rsidRPr="00AA5D11">
        <w:rPr>
          <w:szCs w:val="28"/>
        </w:rPr>
        <w:t>Министерство культуры Республики Башкортостан;</w:t>
      </w:r>
    </w:p>
    <w:p w:rsidR="00356345" w:rsidRDefault="00356345" w:rsidP="00356345">
      <w:pPr>
        <w:pStyle w:val="a4"/>
        <w:numPr>
          <w:ilvl w:val="0"/>
          <w:numId w:val="2"/>
        </w:numPr>
        <w:jc w:val="both"/>
        <w:rPr>
          <w:szCs w:val="28"/>
        </w:rPr>
      </w:pPr>
      <w:r w:rsidRPr="00AA5D11">
        <w:rPr>
          <w:szCs w:val="28"/>
        </w:rPr>
        <w:t>Республиканский центр народного творчества;</w:t>
      </w:r>
    </w:p>
    <w:p w:rsidR="00356345" w:rsidRPr="00AA5D11" w:rsidRDefault="00356345" w:rsidP="00356345">
      <w:pPr>
        <w:pStyle w:val="a4"/>
        <w:numPr>
          <w:ilvl w:val="0"/>
          <w:numId w:val="2"/>
        </w:numPr>
        <w:jc w:val="both"/>
        <w:rPr>
          <w:szCs w:val="28"/>
        </w:rPr>
      </w:pPr>
      <w:r w:rsidRPr="00AA5D11">
        <w:rPr>
          <w:szCs w:val="28"/>
        </w:rPr>
        <w:t>Региональное отделение Общероссийской общественной организации «Российский фольклорный союз» в Республике Башкортостан.</w:t>
      </w:r>
    </w:p>
    <w:p w:rsidR="00356345" w:rsidRPr="00AA5D11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Pr="00AA5D11" w:rsidRDefault="00356345" w:rsidP="0035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11">
        <w:rPr>
          <w:rFonts w:ascii="Times New Roman" w:hAnsi="Times New Roman" w:cs="Times New Roman"/>
          <w:b/>
          <w:sz w:val="28"/>
          <w:szCs w:val="28"/>
        </w:rPr>
        <w:t xml:space="preserve">II. Цель и задачи </w:t>
      </w:r>
    </w:p>
    <w:p w:rsidR="00356345" w:rsidRPr="00AA5D11" w:rsidRDefault="00356345" w:rsidP="0035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A5D11">
        <w:rPr>
          <w:rFonts w:ascii="Times New Roman" w:hAnsi="Times New Roman" w:cs="Times New Roman"/>
          <w:sz w:val="28"/>
          <w:szCs w:val="28"/>
        </w:rPr>
        <w:t xml:space="preserve"> сохранение и популяризация традиционной </w:t>
      </w:r>
      <w:r>
        <w:rPr>
          <w:rFonts w:ascii="Times New Roman" w:hAnsi="Times New Roman" w:cs="Times New Roman"/>
          <w:sz w:val="28"/>
          <w:szCs w:val="28"/>
        </w:rPr>
        <w:t xml:space="preserve">песенной </w:t>
      </w:r>
      <w:r w:rsidRPr="00AA5D11">
        <w:rPr>
          <w:rFonts w:ascii="Times New Roman" w:hAnsi="Times New Roman" w:cs="Times New Roman"/>
          <w:sz w:val="28"/>
          <w:szCs w:val="28"/>
        </w:rPr>
        <w:t xml:space="preserve">культуры русского народа на территории многонациональной Республики Башкортостан. </w:t>
      </w:r>
    </w:p>
    <w:p w:rsidR="00356345" w:rsidRPr="00AA5D11" w:rsidRDefault="00356345" w:rsidP="0035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AA5D11">
        <w:rPr>
          <w:rFonts w:ascii="Times New Roman" w:hAnsi="Times New Roman" w:cs="Times New Roman"/>
          <w:sz w:val="28"/>
          <w:szCs w:val="28"/>
        </w:rPr>
        <w:t>:</w:t>
      </w:r>
    </w:p>
    <w:p w:rsidR="00356345" w:rsidRPr="00AA5D11" w:rsidRDefault="00356345" w:rsidP="00356345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5D11">
        <w:rPr>
          <w:szCs w:val="28"/>
        </w:rPr>
        <w:t>выявление новых самобытных исполнителей русской народной песни: этнографических и молодежных коллективов, сольных исполнителей;</w:t>
      </w:r>
    </w:p>
    <w:p w:rsidR="00356345" w:rsidRPr="00AA5D11" w:rsidRDefault="00356345" w:rsidP="00356345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5D11">
        <w:rPr>
          <w:szCs w:val="28"/>
        </w:rPr>
        <w:t>изучение и сохранение песенных традиций русских сёл на территории республики;</w:t>
      </w:r>
    </w:p>
    <w:p w:rsidR="00356345" w:rsidRPr="00AA5D11" w:rsidRDefault="00356345" w:rsidP="00356345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5D11">
        <w:rPr>
          <w:szCs w:val="28"/>
        </w:rPr>
        <w:t>активизация сельского населения республики в деле возрождения и исследования местных народных традиций, истории своих сёл;</w:t>
      </w:r>
    </w:p>
    <w:p w:rsidR="00356345" w:rsidRPr="00AA5D11" w:rsidRDefault="00356345" w:rsidP="00356345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5D11">
        <w:rPr>
          <w:szCs w:val="28"/>
        </w:rPr>
        <w:t>приобщение к истокам традиционной русской культуры, знакомство с ней через изучение песен, плясок, народных инструментов, костюмов, праздников, промыслов и ремёсел, образа жизни;</w:t>
      </w:r>
    </w:p>
    <w:p w:rsidR="00356345" w:rsidRPr="00AA5D11" w:rsidRDefault="00356345" w:rsidP="00356345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5D11">
        <w:rPr>
          <w:szCs w:val="28"/>
        </w:rPr>
        <w:t>воспитание у детей и молодежи чувства патриотизма и любви к своей родине;</w:t>
      </w:r>
    </w:p>
    <w:p w:rsidR="00356345" w:rsidRPr="00AA5D11" w:rsidRDefault="00356345" w:rsidP="00356345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5D11">
        <w:rPr>
          <w:szCs w:val="28"/>
        </w:rPr>
        <w:t xml:space="preserve">обмен опытом и установление творческих связей между русскими фольклорными коллективами республики и коллективами других регионов; </w:t>
      </w:r>
    </w:p>
    <w:p w:rsidR="00356345" w:rsidRPr="00AA5D11" w:rsidRDefault="00356345" w:rsidP="00356345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5D11">
        <w:rPr>
          <w:szCs w:val="28"/>
        </w:rPr>
        <w:t>поиск новых форм в изучении и сохранении традиционного русского фольклора, применение местных народных традиций в проведении брендовых мероприятий, событийного и фольклорно-этнографического  туризма.</w:t>
      </w:r>
    </w:p>
    <w:p w:rsidR="00356345" w:rsidRPr="00AA5D11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Pr="00AA5D11" w:rsidRDefault="00356345" w:rsidP="0035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11">
        <w:rPr>
          <w:rFonts w:ascii="Times New Roman" w:hAnsi="Times New Roman" w:cs="Times New Roman"/>
          <w:b/>
          <w:sz w:val="28"/>
          <w:szCs w:val="28"/>
        </w:rPr>
        <w:t xml:space="preserve">III. Условия и порядок проведения </w:t>
      </w:r>
    </w:p>
    <w:p w:rsidR="00356345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 xml:space="preserve"> Республиканский Открытый конкурс старинной русской песни «Песни родной земли» проводится ежегодно с 2016 года. </w:t>
      </w:r>
    </w:p>
    <w:p w:rsidR="00356345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он будет проходить </w:t>
      </w:r>
      <w:r w:rsidR="00960B60" w:rsidRPr="003C65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24-25 </w:t>
      </w:r>
      <w:r w:rsidRPr="003C6520">
        <w:rPr>
          <w:rFonts w:ascii="Times New Roman" w:hAnsi="Times New Roman" w:cs="Times New Roman"/>
          <w:b/>
          <w:color w:val="FF0000"/>
          <w:sz w:val="28"/>
          <w:szCs w:val="28"/>
        </w:rPr>
        <w:t>мая в г. Уфе</w:t>
      </w:r>
      <w:r w:rsidRPr="00960B6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60B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6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3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6326">
        <w:rPr>
          <w:rFonts w:ascii="Times New Roman" w:hAnsi="Times New Roman" w:cs="Times New Roman"/>
          <w:sz w:val="28"/>
          <w:szCs w:val="28"/>
        </w:rPr>
        <w:t>. Красный Яр Уфимского района</w:t>
      </w:r>
      <w:r w:rsidRPr="00960B60">
        <w:rPr>
          <w:rFonts w:ascii="Times New Roman" w:hAnsi="Times New Roman" w:cs="Times New Roman"/>
          <w:sz w:val="28"/>
          <w:szCs w:val="28"/>
        </w:rPr>
        <w:t xml:space="preserve"> в восьмой раз.</w:t>
      </w:r>
    </w:p>
    <w:p w:rsidR="00786326" w:rsidRPr="00960B60" w:rsidRDefault="00786326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42">
        <w:rPr>
          <w:rFonts w:ascii="Times New Roman" w:hAnsi="Times New Roman" w:cs="Times New Roman"/>
          <w:b/>
          <w:sz w:val="28"/>
          <w:szCs w:val="28"/>
        </w:rPr>
        <w:t>Для участия приглашаются:</w:t>
      </w:r>
    </w:p>
    <w:p w:rsidR="00356345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5D11">
        <w:rPr>
          <w:rFonts w:ascii="Times New Roman" w:hAnsi="Times New Roman" w:cs="Times New Roman"/>
          <w:sz w:val="28"/>
          <w:szCs w:val="28"/>
        </w:rPr>
        <w:t xml:space="preserve"> фольклорно-этнографические ансамбли, </w:t>
      </w:r>
      <w:r>
        <w:rPr>
          <w:rFonts w:ascii="Times New Roman" w:hAnsi="Times New Roman" w:cs="Times New Roman"/>
          <w:sz w:val="28"/>
          <w:szCs w:val="28"/>
        </w:rPr>
        <w:t>сохраняющие традиции</w:t>
      </w:r>
      <w:r w:rsidRPr="00AA5D11">
        <w:rPr>
          <w:rFonts w:ascii="Times New Roman" w:hAnsi="Times New Roman" w:cs="Times New Roman"/>
          <w:sz w:val="28"/>
          <w:szCs w:val="28"/>
        </w:rPr>
        <w:t xml:space="preserve"> своей местности; </w:t>
      </w:r>
    </w:p>
    <w:p w:rsidR="00356345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11">
        <w:rPr>
          <w:rFonts w:ascii="Times New Roman" w:hAnsi="Times New Roman" w:cs="Times New Roman"/>
          <w:sz w:val="28"/>
          <w:szCs w:val="28"/>
        </w:rPr>
        <w:t xml:space="preserve">фольклорные </w:t>
      </w:r>
      <w:r>
        <w:rPr>
          <w:rFonts w:ascii="Times New Roman" w:hAnsi="Times New Roman" w:cs="Times New Roman"/>
          <w:sz w:val="28"/>
          <w:szCs w:val="28"/>
        </w:rPr>
        <w:t xml:space="preserve">ансамбли, </w:t>
      </w:r>
      <w:r w:rsidRPr="00AA5D11">
        <w:rPr>
          <w:rFonts w:ascii="Times New Roman" w:hAnsi="Times New Roman" w:cs="Times New Roman"/>
          <w:sz w:val="28"/>
          <w:szCs w:val="28"/>
        </w:rPr>
        <w:t xml:space="preserve">изучающие и </w:t>
      </w:r>
      <w:r>
        <w:rPr>
          <w:rFonts w:ascii="Times New Roman" w:hAnsi="Times New Roman" w:cs="Times New Roman"/>
          <w:sz w:val="28"/>
          <w:szCs w:val="28"/>
        </w:rPr>
        <w:t>пропагандирующие традиционную культуру</w:t>
      </w:r>
      <w:r w:rsidRPr="00AA5D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6345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вокальные ансамбли, </w:t>
      </w:r>
      <w:r w:rsidRPr="00AA5D11">
        <w:rPr>
          <w:rFonts w:ascii="Times New Roman" w:hAnsi="Times New Roman" w:cs="Times New Roman"/>
          <w:sz w:val="28"/>
          <w:szCs w:val="28"/>
        </w:rPr>
        <w:t xml:space="preserve">хоры и ансамбли русской песни; </w:t>
      </w:r>
    </w:p>
    <w:p w:rsidR="00356345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11">
        <w:rPr>
          <w:rFonts w:ascii="Times New Roman" w:hAnsi="Times New Roman" w:cs="Times New Roman"/>
          <w:sz w:val="28"/>
          <w:szCs w:val="28"/>
        </w:rPr>
        <w:t xml:space="preserve">детские коллективы ДШИ, ДМШ; </w:t>
      </w:r>
    </w:p>
    <w:p w:rsidR="00356345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11">
        <w:rPr>
          <w:rFonts w:ascii="Times New Roman" w:hAnsi="Times New Roman" w:cs="Times New Roman"/>
          <w:sz w:val="28"/>
          <w:szCs w:val="28"/>
        </w:rPr>
        <w:t xml:space="preserve">студенческие молодёжные фольклорные клубы и объединения; </w:t>
      </w:r>
    </w:p>
    <w:p w:rsidR="00356345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11">
        <w:rPr>
          <w:rFonts w:ascii="Times New Roman" w:hAnsi="Times New Roman" w:cs="Times New Roman"/>
          <w:sz w:val="28"/>
          <w:szCs w:val="28"/>
        </w:rPr>
        <w:t xml:space="preserve">семейные фольклорные ансамбли, </w:t>
      </w:r>
    </w:p>
    <w:p w:rsidR="00356345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11">
        <w:rPr>
          <w:rFonts w:ascii="Times New Roman" w:hAnsi="Times New Roman" w:cs="Times New Roman"/>
          <w:sz w:val="28"/>
          <w:szCs w:val="28"/>
        </w:rPr>
        <w:t xml:space="preserve">сольные исполнители без ограничения возраста; </w:t>
      </w:r>
    </w:p>
    <w:p w:rsidR="00356345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11">
        <w:rPr>
          <w:rFonts w:ascii="Times New Roman" w:hAnsi="Times New Roman" w:cs="Times New Roman"/>
          <w:sz w:val="28"/>
          <w:szCs w:val="28"/>
        </w:rPr>
        <w:t xml:space="preserve">профессиональные исследователи фольклора; </w:t>
      </w:r>
    </w:p>
    <w:p w:rsidR="00786326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11">
        <w:rPr>
          <w:rFonts w:ascii="Times New Roman" w:hAnsi="Times New Roman" w:cs="Times New Roman"/>
          <w:sz w:val="28"/>
          <w:szCs w:val="28"/>
        </w:rPr>
        <w:t>люди, интересующиеся русской традиционной культурой</w:t>
      </w:r>
      <w:r w:rsidR="00786326">
        <w:rPr>
          <w:rFonts w:ascii="Times New Roman" w:hAnsi="Times New Roman" w:cs="Times New Roman"/>
          <w:sz w:val="28"/>
          <w:szCs w:val="28"/>
        </w:rPr>
        <w:t>,</w:t>
      </w:r>
    </w:p>
    <w:p w:rsidR="00356345" w:rsidRPr="00AA5D11" w:rsidRDefault="00786326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мастера декоративно-прикладного искусства</w:t>
      </w:r>
      <w:r w:rsidR="00356345" w:rsidRPr="00AA5D11">
        <w:rPr>
          <w:rFonts w:ascii="Times New Roman" w:hAnsi="Times New Roman" w:cs="Times New Roman"/>
          <w:sz w:val="28"/>
          <w:szCs w:val="28"/>
        </w:rPr>
        <w:t>.</w:t>
      </w:r>
    </w:p>
    <w:p w:rsidR="00356345" w:rsidRPr="00AA5D11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b/>
          <w:sz w:val="28"/>
          <w:szCs w:val="28"/>
        </w:rPr>
        <w:t>В программе мероприятия запланированы</w:t>
      </w:r>
      <w:r w:rsidRPr="00AA5D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6345" w:rsidRPr="00597C9D" w:rsidRDefault="00960B60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56345" w:rsidRPr="00597C9D">
        <w:rPr>
          <w:rFonts w:ascii="Times New Roman" w:hAnsi="Times New Roman" w:cs="Times New Roman"/>
          <w:b/>
          <w:sz w:val="28"/>
          <w:szCs w:val="28"/>
        </w:rPr>
        <w:t xml:space="preserve"> мая (пятница): </w:t>
      </w:r>
    </w:p>
    <w:p w:rsidR="00356345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11">
        <w:rPr>
          <w:rFonts w:ascii="Times New Roman" w:hAnsi="Times New Roman" w:cs="Times New Roman"/>
          <w:sz w:val="28"/>
          <w:szCs w:val="28"/>
        </w:rPr>
        <w:t xml:space="preserve">торжественное открытие конкурса старинной русской песни «Песни родной земли»; </w:t>
      </w:r>
    </w:p>
    <w:p w:rsidR="00356345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11">
        <w:rPr>
          <w:rFonts w:ascii="Times New Roman" w:hAnsi="Times New Roman" w:cs="Times New Roman"/>
          <w:sz w:val="28"/>
          <w:szCs w:val="28"/>
        </w:rPr>
        <w:t>конкурсные прослушивания коллективов и сольных исполнителей;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 xml:space="preserve">- «круглый стол» членов жюри и участников конкурса; </w:t>
      </w:r>
    </w:p>
    <w:p w:rsidR="003C652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 xml:space="preserve">- концертное выступление на сцене </w:t>
      </w:r>
      <w:r w:rsidR="003C6520">
        <w:rPr>
          <w:rFonts w:ascii="Times New Roman" w:hAnsi="Times New Roman" w:cs="Times New Roman"/>
          <w:sz w:val="28"/>
          <w:szCs w:val="28"/>
        </w:rPr>
        <w:t xml:space="preserve">перед ГКЗ «Башкортостан» в рамках  Республиканского фестиваля «Славяне </w:t>
      </w:r>
      <w:r w:rsidR="003C652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C6520" w:rsidRPr="003C6520">
        <w:rPr>
          <w:rFonts w:ascii="Times New Roman" w:hAnsi="Times New Roman" w:cs="Times New Roman"/>
          <w:sz w:val="28"/>
          <w:szCs w:val="28"/>
        </w:rPr>
        <w:t xml:space="preserve"> </w:t>
      </w:r>
      <w:r w:rsidR="003C6520">
        <w:rPr>
          <w:rFonts w:ascii="Times New Roman" w:hAnsi="Times New Roman" w:cs="Times New Roman"/>
          <w:sz w:val="28"/>
          <w:szCs w:val="28"/>
        </w:rPr>
        <w:t>века»;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 xml:space="preserve">- русская вечёрка на площади перед БГПУ им. М. </w:t>
      </w:r>
      <w:proofErr w:type="spellStart"/>
      <w:r w:rsidRPr="00960B60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960B60">
        <w:rPr>
          <w:rFonts w:ascii="Times New Roman" w:hAnsi="Times New Roman" w:cs="Times New Roman"/>
          <w:sz w:val="28"/>
          <w:szCs w:val="28"/>
        </w:rPr>
        <w:t xml:space="preserve"> в </w:t>
      </w:r>
      <w:r w:rsidR="003C6520">
        <w:rPr>
          <w:rFonts w:ascii="Times New Roman" w:hAnsi="Times New Roman" w:cs="Times New Roman"/>
          <w:sz w:val="28"/>
          <w:szCs w:val="28"/>
        </w:rPr>
        <w:t>рамках</w:t>
      </w:r>
      <w:r w:rsidR="003C6520" w:rsidRPr="00960B60">
        <w:rPr>
          <w:rFonts w:ascii="Times New Roman" w:hAnsi="Times New Roman" w:cs="Times New Roman"/>
          <w:sz w:val="28"/>
          <w:szCs w:val="28"/>
        </w:rPr>
        <w:t xml:space="preserve"> Международной книжной ярмарки «</w:t>
      </w:r>
      <w:proofErr w:type="spellStart"/>
      <w:r w:rsidR="003C6520" w:rsidRPr="00960B60">
        <w:rPr>
          <w:rFonts w:ascii="Times New Roman" w:hAnsi="Times New Roman" w:cs="Times New Roman"/>
          <w:sz w:val="28"/>
          <w:szCs w:val="28"/>
        </w:rPr>
        <w:t>Китап-байрам</w:t>
      </w:r>
      <w:proofErr w:type="spellEnd"/>
      <w:r w:rsidR="003C6520" w:rsidRPr="00960B60">
        <w:rPr>
          <w:rFonts w:ascii="Times New Roman" w:hAnsi="Times New Roman" w:cs="Times New Roman"/>
          <w:sz w:val="28"/>
          <w:szCs w:val="28"/>
        </w:rPr>
        <w:t xml:space="preserve">» перед БГПУ им. М. </w:t>
      </w:r>
      <w:proofErr w:type="spellStart"/>
      <w:r w:rsidR="003C6520" w:rsidRPr="00960B60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960B60">
        <w:rPr>
          <w:rFonts w:ascii="Times New Roman" w:hAnsi="Times New Roman" w:cs="Times New Roman"/>
          <w:sz w:val="28"/>
          <w:szCs w:val="28"/>
        </w:rPr>
        <w:t>.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ab/>
      </w:r>
      <w:r w:rsidR="00960B60" w:rsidRPr="00960B60">
        <w:rPr>
          <w:rFonts w:ascii="Times New Roman" w:hAnsi="Times New Roman" w:cs="Times New Roman"/>
          <w:b/>
          <w:sz w:val="28"/>
          <w:szCs w:val="28"/>
        </w:rPr>
        <w:t>25</w:t>
      </w:r>
      <w:r w:rsidRPr="00960B60">
        <w:rPr>
          <w:rFonts w:ascii="Times New Roman" w:hAnsi="Times New Roman" w:cs="Times New Roman"/>
          <w:b/>
          <w:sz w:val="28"/>
          <w:szCs w:val="28"/>
        </w:rPr>
        <w:t xml:space="preserve"> мая (суббота):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 xml:space="preserve">- шествие участников конкурса </w:t>
      </w:r>
      <w:proofErr w:type="gramStart"/>
      <w:r w:rsidRPr="00960B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0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B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0B60">
        <w:rPr>
          <w:rFonts w:ascii="Times New Roman" w:hAnsi="Times New Roman" w:cs="Times New Roman"/>
          <w:sz w:val="28"/>
          <w:szCs w:val="28"/>
        </w:rPr>
        <w:t>. Красный Яр Уфимского района СОШ – по ул. Чапаева - СМФК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>- торжественное открытие XX</w:t>
      </w:r>
      <w:proofErr w:type="gramStart"/>
      <w:r w:rsidRPr="00960B6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60B6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60B60">
        <w:rPr>
          <w:rFonts w:ascii="Times New Roman" w:hAnsi="Times New Roman" w:cs="Times New Roman"/>
          <w:sz w:val="28"/>
          <w:szCs w:val="28"/>
        </w:rPr>
        <w:t xml:space="preserve"> Республиканского праздника русской песни «В Красном Яре были мы» в с. Красный Яр Уфимского района; 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>- церемония награждения;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>- концерт участников конкурса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>- концерт коллективов Уфимского района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 xml:space="preserve">- экскурсионные программы; 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 xml:space="preserve">- </w:t>
      </w:r>
      <w:r w:rsidR="00960B60">
        <w:rPr>
          <w:rFonts w:ascii="Times New Roman" w:hAnsi="Times New Roman" w:cs="Times New Roman"/>
          <w:sz w:val="28"/>
          <w:szCs w:val="28"/>
        </w:rPr>
        <w:t>выставка-ярмарка мастеров ДПИ</w:t>
      </w:r>
      <w:r w:rsidRPr="00960B60">
        <w:rPr>
          <w:rFonts w:ascii="Times New Roman" w:hAnsi="Times New Roman" w:cs="Times New Roman"/>
          <w:sz w:val="28"/>
          <w:szCs w:val="28"/>
        </w:rPr>
        <w:t>.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45" w:rsidRPr="00960B60" w:rsidRDefault="00356345" w:rsidP="00356345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960B60">
        <w:rPr>
          <w:rStyle w:val="submenu-table"/>
          <w:rFonts w:ascii="Times New Roman" w:hAnsi="Times New Roman" w:cs="Times New Roman"/>
          <w:bCs/>
          <w:sz w:val="28"/>
          <w:szCs w:val="28"/>
        </w:rPr>
        <w:tab/>
        <w:t>Номинации конкурса:</w:t>
      </w:r>
    </w:p>
    <w:p w:rsidR="00356345" w:rsidRPr="00960B60" w:rsidRDefault="00356345" w:rsidP="00356345">
      <w:pPr>
        <w:pStyle w:val="a4"/>
        <w:numPr>
          <w:ilvl w:val="0"/>
          <w:numId w:val="7"/>
        </w:numPr>
        <w:jc w:val="both"/>
        <w:rPr>
          <w:rStyle w:val="submenu-table"/>
          <w:bCs/>
          <w:szCs w:val="28"/>
        </w:rPr>
      </w:pPr>
      <w:r w:rsidRPr="00960B60">
        <w:rPr>
          <w:rStyle w:val="submenu-table"/>
          <w:bCs/>
          <w:szCs w:val="28"/>
        </w:rPr>
        <w:t>фольклор</w:t>
      </w:r>
      <w:r w:rsidR="00960B60" w:rsidRPr="00960B60">
        <w:rPr>
          <w:rStyle w:val="submenu-table"/>
          <w:bCs/>
          <w:szCs w:val="28"/>
        </w:rPr>
        <w:t>но-этнографические коллективы (участники коллектива -  носители</w:t>
      </w:r>
      <w:r w:rsidRPr="00960B60">
        <w:rPr>
          <w:rStyle w:val="submenu-table"/>
          <w:bCs/>
          <w:szCs w:val="28"/>
        </w:rPr>
        <w:t xml:space="preserve"> фольклора, поющие песни только своей местности)</w:t>
      </w:r>
    </w:p>
    <w:p w:rsidR="00356345" w:rsidRPr="00960B60" w:rsidRDefault="00356345" w:rsidP="00356345">
      <w:pPr>
        <w:pStyle w:val="a4"/>
        <w:numPr>
          <w:ilvl w:val="0"/>
          <w:numId w:val="7"/>
        </w:numPr>
        <w:jc w:val="both"/>
        <w:rPr>
          <w:rStyle w:val="submenu-table"/>
          <w:bCs/>
          <w:szCs w:val="28"/>
        </w:rPr>
      </w:pPr>
      <w:r w:rsidRPr="00960B60">
        <w:rPr>
          <w:rStyle w:val="submenu-table"/>
          <w:bCs/>
          <w:szCs w:val="28"/>
        </w:rPr>
        <w:t>фольклорные коллективы</w:t>
      </w:r>
    </w:p>
    <w:p w:rsidR="00356345" w:rsidRPr="00960B60" w:rsidRDefault="00356345" w:rsidP="00356345">
      <w:pPr>
        <w:pStyle w:val="a4"/>
        <w:numPr>
          <w:ilvl w:val="0"/>
          <w:numId w:val="7"/>
        </w:numPr>
        <w:jc w:val="both"/>
        <w:rPr>
          <w:rStyle w:val="submenu-table"/>
          <w:bCs/>
          <w:szCs w:val="28"/>
        </w:rPr>
      </w:pPr>
      <w:r w:rsidRPr="00960B60">
        <w:rPr>
          <w:rStyle w:val="submenu-table"/>
          <w:bCs/>
          <w:szCs w:val="28"/>
        </w:rPr>
        <w:t>вокальные коллективы</w:t>
      </w:r>
    </w:p>
    <w:p w:rsidR="00356345" w:rsidRPr="00960B60" w:rsidRDefault="00356345" w:rsidP="00356345">
      <w:pPr>
        <w:pStyle w:val="a4"/>
        <w:numPr>
          <w:ilvl w:val="0"/>
          <w:numId w:val="7"/>
        </w:numPr>
        <w:jc w:val="both"/>
        <w:rPr>
          <w:rStyle w:val="submenu-table"/>
          <w:bCs/>
          <w:szCs w:val="28"/>
        </w:rPr>
      </w:pPr>
      <w:r w:rsidRPr="00960B60">
        <w:rPr>
          <w:rStyle w:val="submenu-table"/>
          <w:bCs/>
          <w:szCs w:val="28"/>
        </w:rPr>
        <w:t xml:space="preserve">детские коллективы </w:t>
      </w:r>
    </w:p>
    <w:p w:rsidR="00356345" w:rsidRPr="00960B60" w:rsidRDefault="00356345" w:rsidP="00356345">
      <w:pPr>
        <w:pStyle w:val="a4"/>
        <w:numPr>
          <w:ilvl w:val="0"/>
          <w:numId w:val="7"/>
        </w:numPr>
        <w:jc w:val="both"/>
        <w:rPr>
          <w:rStyle w:val="submenu-table"/>
          <w:bCs/>
          <w:szCs w:val="28"/>
        </w:rPr>
      </w:pPr>
      <w:r w:rsidRPr="00960B60">
        <w:rPr>
          <w:rStyle w:val="submenu-table"/>
          <w:bCs/>
          <w:szCs w:val="28"/>
        </w:rPr>
        <w:lastRenderedPageBreak/>
        <w:t>сольные исполнители – дети</w:t>
      </w:r>
    </w:p>
    <w:p w:rsidR="00356345" w:rsidRPr="00960B60" w:rsidRDefault="00356345" w:rsidP="00356345">
      <w:pPr>
        <w:pStyle w:val="a4"/>
        <w:numPr>
          <w:ilvl w:val="0"/>
          <w:numId w:val="7"/>
        </w:numPr>
        <w:jc w:val="both"/>
        <w:rPr>
          <w:rStyle w:val="submenu-table"/>
          <w:bCs/>
          <w:szCs w:val="28"/>
        </w:rPr>
      </w:pPr>
      <w:r w:rsidRPr="00960B60">
        <w:rPr>
          <w:rStyle w:val="submenu-table"/>
          <w:bCs/>
          <w:szCs w:val="28"/>
        </w:rPr>
        <w:t>сольные исполнители - взрослые</w:t>
      </w:r>
    </w:p>
    <w:p w:rsidR="00356345" w:rsidRPr="00960B60" w:rsidRDefault="00356345" w:rsidP="00356345">
      <w:pPr>
        <w:pStyle w:val="a4"/>
        <w:numPr>
          <w:ilvl w:val="0"/>
          <w:numId w:val="7"/>
        </w:numPr>
        <w:jc w:val="both"/>
        <w:rPr>
          <w:rStyle w:val="submenu-table"/>
          <w:bCs/>
          <w:szCs w:val="28"/>
        </w:rPr>
      </w:pPr>
      <w:r w:rsidRPr="00960B60">
        <w:rPr>
          <w:rStyle w:val="submenu-table"/>
          <w:bCs/>
          <w:szCs w:val="28"/>
        </w:rPr>
        <w:t>сольные исполнители – профессионалы</w:t>
      </w:r>
    </w:p>
    <w:p w:rsidR="00356345" w:rsidRPr="00960B60" w:rsidRDefault="00356345" w:rsidP="00356345">
      <w:pPr>
        <w:pStyle w:val="a4"/>
        <w:numPr>
          <w:ilvl w:val="0"/>
          <w:numId w:val="7"/>
        </w:numPr>
        <w:jc w:val="both"/>
        <w:rPr>
          <w:rStyle w:val="submenu-table"/>
          <w:bCs/>
          <w:szCs w:val="28"/>
        </w:rPr>
      </w:pPr>
      <w:r w:rsidRPr="00960B60">
        <w:rPr>
          <w:rStyle w:val="submenu-table"/>
          <w:bCs/>
          <w:szCs w:val="28"/>
        </w:rPr>
        <w:t>видео-конкурс «Бабушкина песня»</w:t>
      </w:r>
    </w:p>
    <w:p w:rsidR="00356345" w:rsidRPr="00960B60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Pr="00960B60" w:rsidRDefault="00356345" w:rsidP="0035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D11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конкурсной программе необходимо подготовить </w:t>
      </w:r>
      <w:r w:rsidRPr="00AA5D11">
        <w:rPr>
          <w:rFonts w:ascii="Times New Roman" w:eastAsia="Times New Roman" w:hAnsi="Times New Roman" w:cs="Times New Roman"/>
          <w:b/>
          <w:sz w:val="28"/>
          <w:szCs w:val="28"/>
        </w:rPr>
        <w:t xml:space="preserve">две </w:t>
      </w:r>
      <w:proofErr w:type="spellStart"/>
      <w:r w:rsidRPr="00AA5D11">
        <w:rPr>
          <w:rFonts w:ascii="Times New Roman" w:eastAsia="Times New Roman" w:hAnsi="Times New Roman" w:cs="Times New Roman"/>
          <w:b/>
          <w:sz w:val="28"/>
          <w:szCs w:val="28"/>
        </w:rPr>
        <w:t>разнотемповые</w:t>
      </w:r>
      <w:proofErr w:type="spellEnd"/>
      <w:r w:rsidRPr="00AA5D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0B60">
        <w:rPr>
          <w:rFonts w:ascii="Times New Roman" w:eastAsia="Times New Roman" w:hAnsi="Times New Roman" w:cs="Times New Roman"/>
          <w:b/>
          <w:sz w:val="28"/>
          <w:szCs w:val="28"/>
        </w:rPr>
        <w:t>старинные русские народные песни:</w:t>
      </w:r>
    </w:p>
    <w:p w:rsidR="00356345" w:rsidRPr="00AA5D11" w:rsidRDefault="00356345" w:rsidP="00356345">
      <w:pPr>
        <w:pStyle w:val="a4"/>
        <w:numPr>
          <w:ilvl w:val="0"/>
          <w:numId w:val="4"/>
        </w:numPr>
        <w:jc w:val="both"/>
        <w:rPr>
          <w:szCs w:val="28"/>
        </w:rPr>
      </w:pPr>
      <w:r w:rsidRPr="00AA5D11">
        <w:rPr>
          <w:szCs w:val="28"/>
        </w:rPr>
        <w:t xml:space="preserve">протяжную (лирическую, историческую, хороводную, календарную величальную и т.п.), </w:t>
      </w:r>
    </w:p>
    <w:p w:rsidR="00356345" w:rsidRPr="00AA5D11" w:rsidRDefault="00356345" w:rsidP="00356345">
      <w:pPr>
        <w:pStyle w:val="a4"/>
        <w:numPr>
          <w:ilvl w:val="0"/>
          <w:numId w:val="4"/>
        </w:numPr>
        <w:jc w:val="both"/>
        <w:rPr>
          <w:szCs w:val="28"/>
        </w:rPr>
      </w:pPr>
      <w:r w:rsidRPr="00AA5D11">
        <w:rPr>
          <w:szCs w:val="28"/>
        </w:rPr>
        <w:t>плясовую (песню под пляску и т.п.).</w:t>
      </w:r>
    </w:p>
    <w:p w:rsidR="00356345" w:rsidRPr="00AA5D11" w:rsidRDefault="00356345" w:rsidP="0035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>Песни могут быть исполнены без музыкального сопровождения или под аккомпанемент традиционных народных инструментов.</w:t>
      </w:r>
    </w:p>
    <w:p w:rsidR="00356345" w:rsidRPr="00AA5D11" w:rsidRDefault="00356345" w:rsidP="0035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345" w:rsidRPr="00960B60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B60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ОБЯЗАТЕЛЬНЫМ условием конкурса по-прежнему остаётся требование</w:t>
      </w:r>
      <w:r w:rsidRPr="00960B60">
        <w:rPr>
          <w:rFonts w:ascii="Times New Roman" w:hAnsi="Times New Roman" w:cs="Times New Roman"/>
          <w:b/>
          <w:bCs/>
          <w:sz w:val="28"/>
          <w:szCs w:val="28"/>
        </w:rPr>
        <w:t xml:space="preserve">: минимум – одна песня, </w:t>
      </w:r>
      <w:r w:rsidR="00786326">
        <w:rPr>
          <w:rFonts w:ascii="Times New Roman" w:hAnsi="Times New Roman" w:cs="Times New Roman"/>
          <w:b/>
          <w:bCs/>
          <w:sz w:val="28"/>
          <w:szCs w:val="28"/>
        </w:rPr>
        <w:t>(а лучше – обе)</w:t>
      </w:r>
      <w:r w:rsidRPr="00960B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60B60">
        <w:rPr>
          <w:rFonts w:ascii="Times New Roman" w:hAnsi="Times New Roman" w:cs="Times New Roman"/>
          <w:bCs/>
          <w:sz w:val="28"/>
          <w:szCs w:val="28"/>
        </w:rPr>
        <w:t xml:space="preserve">должны быть записаны </w:t>
      </w:r>
      <w:r w:rsidRPr="00960B60">
        <w:rPr>
          <w:rFonts w:ascii="Times New Roman" w:hAnsi="Times New Roman" w:cs="Times New Roman"/>
          <w:b/>
          <w:bCs/>
          <w:sz w:val="28"/>
          <w:szCs w:val="28"/>
        </w:rPr>
        <w:t xml:space="preserve">в своём селе (или в своём районе, или в своём РЕГИОНЕ) - на своей «РОДНОЙ ЗЕМЛЕ». </w:t>
      </w:r>
    </w:p>
    <w:p w:rsidR="00356345" w:rsidRDefault="00356345" w:rsidP="00356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 xml:space="preserve">Более приветствуется исполнение традиционных песен </w:t>
      </w:r>
      <w:r w:rsidRPr="00AA5D11">
        <w:rPr>
          <w:rFonts w:ascii="Times New Roman" w:eastAsia="Times New Roman" w:hAnsi="Times New Roman" w:cs="Times New Roman"/>
          <w:sz w:val="28"/>
          <w:szCs w:val="28"/>
        </w:rPr>
        <w:t xml:space="preserve">в манере, наиболее приближенной к местной традиции, с сохранением бытующих диалектов. </w:t>
      </w:r>
    </w:p>
    <w:p w:rsidR="00786326" w:rsidRPr="00AA5D11" w:rsidRDefault="00786326" w:rsidP="00356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Допускается исполнение песен своей местности в аранжировке - манере народного хора, эстрадной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345" w:rsidRPr="00AA5D11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345" w:rsidRDefault="00356345" w:rsidP="0035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5C">
        <w:rPr>
          <w:rFonts w:ascii="Times New Roman" w:hAnsi="Times New Roman" w:cs="Times New Roman"/>
          <w:b/>
          <w:sz w:val="28"/>
          <w:szCs w:val="28"/>
        </w:rPr>
        <w:t>Н</w:t>
      </w:r>
      <w:r w:rsidR="00965CFE">
        <w:rPr>
          <w:rFonts w:ascii="Times New Roman" w:hAnsi="Times New Roman" w:cs="Times New Roman"/>
          <w:b/>
          <w:sz w:val="28"/>
          <w:szCs w:val="28"/>
        </w:rPr>
        <w:t xml:space="preserve">а конкурсе </w:t>
      </w:r>
      <w:r w:rsidR="00965CFE" w:rsidRPr="00965CFE">
        <w:rPr>
          <w:rFonts w:ascii="Times New Roman" w:hAnsi="Times New Roman" w:cs="Times New Roman"/>
          <w:b/>
          <w:sz w:val="28"/>
          <w:szCs w:val="28"/>
        </w:rPr>
        <w:t>Н</w:t>
      </w:r>
      <w:r w:rsidRPr="00965CFE">
        <w:rPr>
          <w:rFonts w:ascii="Times New Roman" w:hAnsi="Times New Roman" w:cs="Times New Roman"/>
          <w:b/>
          <w:sz w:val="28"/>
          <w:szCs w:val="28"/>
        </w:rPr>
        <w:t>Е допускается</w:t>
      </w:r>
      <w:r w:rsidRPr="00AA5D11">
        <w:rPr>
          <w:rFonts w:ascii="Times New Roman" w:hAnsi="Times New Roman" w:cs="Times New Roman"/>
          <w:sz w:val="28"/>
          <w:szCs w:val="28"/>
        </w:rPr>
        <w:t xml:space="preserve"> исполнение конкурсных произведений под фонограмм</w:t>
      </w:r>
      <w:proofErr w:type="gramStart"/>
      <w:r w:rsidRPr="00AA5D1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A5D11">
        <w:rPr>
          <w:rFonts w:ascii="Times New Roman" w:hAnsi="Times New Roman" w:cs="Times New Roman"/>
          <w:sz w:val="28"/>
          <w:szCs w:val="28"/>
        </w:rPr>
        <w:t xml:space="preserve">«плюс», только «живым звуком». </w:t>
      </w:r>
    </w:p>
    <w:p w:rsidR="00356345" w:rsidRPr="00AA5D11" w:rsidRDefault="00356345" w:rsidP="0035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Default="00965CFE" w:rsidP="0035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Желательна</w:t>
      </w:r>
      <w:r w:rsidR="00356345" w:rsidRPr="00960B60">
        <w:rPr>
          <w:rFonts w:ascii="Times New Roman" w:eastAsia="Times New Roman" w:hAnsi="Times New Roman" w:cs="Times New Roman"/>
          <w:b/>
          <w:sz w:val="28"/>
          <w:szCs w:val="28"/>
        </w:rPr>
        <w:t xml:space="preserve"> фонограмм</w:t>
      </w:r>
      <w:proofErr w:type="gramStart"/>
      <w:r w:rsidR="00356345" w:rsidRPr="00960B60">
        <w:rPr>
          <w:rFonts w:ascii="Times New Roman" w:eastAsia="Times New Roman" w:hAnsi="Times New Roman" w:cs="Times New Roman"/>
          <w:b/>
          <w:sz w:val="28"/>
          <w:szCs w:val="28"/>
        </w:rPr>
        <w:t>а-</w:t>
      </w:r>
      <w:proofErr w:type="gramEnd"/>
      <w:r w:rsidR="00356345" w:rsidRPr="00960B60">
        <w:rPr>
          <w:rFonts w:ascii="Times New Roman" w:eastAsia="Times New Roman" w:hAnsi="Times New Roman" w:cs="Times New Roman"/>
          <w:b/>
          <w:sz w:val="28"/>
          <w:szCs w:val="28"/>
        </w:rPr>
        <w:t xml:space="preserve">«плюс» </w:t>
      </w:r>
      <w:r w:rsidR="00356345" w:rsidRPr="00AA5D11">
        <w:rPr>
          <w:rFonts w:ascii="Times New Roman" w:eastAsia="Times New Roman" w:hAnsi="Times New Roman" w:cs="Times New Roman"/>
          <w:sz w:val="28"/>
          <w:szCs w:val="28"/>
        </w:rPr>
        <w:t xml:space="preserve">2-3 песен, подходящих для народных гуляний, для участия в концертах на открытых площадках.  </w:t>
      </w:r>
    </w:p>
    <w:p w:rsidR="00356345" w:rsidRPr="00AA5D11" w:rsidRDefault="00356345" w:rsidP="0035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345" w:rsidRPr="00AA5D11" w:rsidRDefault="00356345" w:rsidP="00356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 xml:space="preserve">Участники должны быть </w:t>
      </w:r>
      <w:r w:rsidRPr="00AA5D11">
        <w:rPr>
          <w:rFonts w:ascii="Times New Roman" w:hAnsi="Times New Roman" w:cs="Times New Roman"/>
          <w:b/>
          <w:sz w:val="28"/>
          <w:szCs w:val="28"/>
        </w:rPr>
        <w:t>одеты в народные костюмы</w:t>
      </w:r>
      <w:r w:rsidRPr="00AA5D11">
        <w:rPr>
          <w:rFonts w:ascii="Times New Roman" w:hAnsi="Times New Roman" w:cs="Times New Roman"/>
          <w:sz w:val="28"/>
          <w:szCs w:val="28"/>
        </w:rPr>
        <w:t>, приветствуется соответствие костюмов той местности, которую представляют исполнители.</w:t>
      </w:r>
      <w:r w:rsidRPr="00AA5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6345" w:rsidRPr="00AA5D11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>Обладатели Гран-при прошлых лет (этого конкурса) имеют право принимать участие вновь на общих основаниях.</w:t>
      </w:r>
    </w:p>
    <w:p w:rsidR="00356345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Pr="00960B60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0">
        <w:rPr>
          <w:rFonts w:ascii="Times New Roman" w:hAnsi="Times New Roman" w:cs="Times New Roman"/>
          <w:sz w:val="28"/>
          <w:szCs w:val="28"/>
        </w:rPr>
        <w:t>ВНИМАНИЕ!!! Во второй день фестиваля, во время участия коллективов в XX</w:t>
      </w:r>
      <w:proofErr w:type="gramStart"/>
      <w:r w:rsidRPr="00960B6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60B6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60B60">
        <w:rPr>
          <w:rFonts w:ascii="Times New Roman" w:hAnsi="Times New Roman" w:cs="Times New Roman"/>
          <w:sz w:val="28"/>
          <w:szCs w:val="28"/>
        </w:rPr>
        <w:t xml:space="preserve"> Республиканском празднике русской песни «В Красном Яре были мы» в с. Красный Яр Уфимского района планируется проведения </w:t>
      </w:r>
      <w:r w:rsidRPr="00960B60">
        <w:rPr>
          <w:rFonts w:ascii="Times New Roman" w:hAnsi="Times New Roman" w:cs="Times New Roman"/>
          <w:b/>
          <w:sz w:val="28"/>
          <w:szCs w:val="28"/>
        </w:rPr>
        <w:t>торжественного шествия по селу (парад участников)</w:t>
      </w:r>
      <w:r w:rsidRPr="00960B60">
        <w:rPr>
          <w:rFonts w:ascii="Times New Roman" w:hAnsi="Times New Roman" w:cs="Times New Roman"/>
          <w:sz w:val="28"/>
          <w:szCs w:val="28"/>
        </w:rPr>
        <w:t xml:space="preserve">. Поэтому у коллективов должны быть таблички, с названиями муниципальных образований, которые они представляют.  </w:t>
      </w:r>
    </w:p>
    <w:p w:rsidR="00356345" w:rsidRPr="00AA5D11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Pr="00AA5D11" w:rsidRDefault="00356345" w:rsidP="0035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11">
        <w:rPr>
          <w:rFonts w:ascii="Times New Roman" w:hAnsi="Times New Roman" w:cs="Times New Roman"/>
          <w:b/>
          <w:sz w:val="28"/>
          <w:szCs w:val="28"/>
        </w:rPr>
        <w:t>IV. Жюри конкурса</w:t>
      </w:r>
    </w:p>
    <w:p w:rsidR="00356345" w:rsidRPr="00AA5D11" w:rsidRDefault="00356345" w:rsidP="00356345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AA5D11">
        <w:rPr>
          <w:rStyle w:val="submenu-table"/>
          <w:rFonts w:ascii="Times New Roman" w:hAnsi="Times New Roman" w:cs="Times New Roman"/>
          <w:bCs/>
          <w:sz w:val="28"/>
          <w:szCs w:val="28"/>
        </w:rPr>
        <w:lastRenderedPageBreak/>
        <w:t xml:space="preserve">Для оценки конкурсных выступлений участников формируется жюри из специалистов в области русского фольклора, традиционной песенной культуры, преподавателей народного вокала, исполнителей народной песни. </w:t>
      </w:r>
    </w:p>
    <w:p w:rsidR="00786326" w:rsidRDefault="00786326" w:rsidP="0078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345" w:rsidRPr="00AA5D11" w:rsidRDefault="00356345" w:rsidP="007863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>Критерии оценки конкурсных программ:</w:t>
      </w:r>
    </w:p>
    <w:p w:rsidR="00356345" w:rsidRPr="00AA5D11" w:rsidRDefault="00356345" w:rsidP="00356345">
      <w:pPr>
        <w:pStyle w:val="a4"/>
        <w:numPr>
          <w:ilvl w:val="0"/>
          <w:numId w:val="6"/>
        </w:numPr>
        <w:rPr>
          <w:szCs w:val="28"/>
        </w:rPr>
      </w:pPr>
      <w:r w:rsidRPr="00AA5D11">
        <w:rPr>
          <w:szCs w:val="28"/>
        </w:rPr>
        <w:t>использование и освоение уникального местного материала;</w:t>
      </w:r>
    </w:p>
    <w:p w:rsidR="00356345" w:rsidRPr="00AA5D11" w:rsidRDefault="00356345" w:rsidP="00356345">
      <w:pPr>
        <w:pStyle w:val="a4"/>
        <w:numPr>
          <w:ilvl w:val="0"/>
          <w:numId w:val="6"/>
        </w:numPr>
        <w:rPr>
          <w:szCs w:val="28"/>
        </w:rPr>
      </w:pPr>
      <w:r w:rsidRPr="00AA5D11">
        <w:rPr>
          <w:szCs w:val="28"/>
        </w:rPr>
        <w:t>интонационный ансамблевый строй, многоголосие и полифонические элементы, исполнительская культура;</w:t>
      </w:r>
    </w:p>
    <w:p w:rsidR="00356345" w:rsidRPr="00AA5D11" w:rsidRDefault="00356345" w:rsidP="00356345">
      <w:pPr>
        <w:pStyle w:val="a4"/>
        <w:numPr>
          <w:ilvl w:val="0"/>
          <w:numId w:val="6"/>
        </w:numPr>
        <w:rPr>
          <w:szCs w:val="28"/>
        </w:rPr>
      </w:pPr>
      <w:r w:rsidRPr="00AA5D11">
        <w:rPr>
          <w:szCs w:val="28"/>
        </w:rPr>
        <w:t>художественная выразительность исполняемых произведений,</w:t>
      </w:r>
    </w:p>
    <w:p w:rsidR="00356345" w:rsidRPr="00AA5D11" w:rsidRDefault="00356345" w:rsidP="00356345">
      <w:pPr>
        <w:pStyle w:val="a4"/>
        <w:numPr>
          <w:ilvl w:val="0"/>
          <w:numId w:val="6"/>
        </w:numPr>
        <w:rPr>
          <w:szCs w:val="28"/>
        </w:rPr>
      </w:pPr>
      <w:r w:rsidRPr="00AA5D11">
        <w:rPr>
          <w:szCs w:val="28"/>
        </w:rPr>
        <w:t>оригинальность исполнения произведения, артистизм участников,</w:t>
      </w:r>
    </w:p>
    <w:p w:rsidR="00356345" w:rsidRPr="00AA5D11" w:rsidRDefault="00356345" w:rsidP="00356345">
      <w:pPr>
        <w:pStyle w:val="a4"/>
        <w:numPr>
          <w:ilvl w:val="0"/>
          <w:numId w:val="6"/>
        </w:numPr>
        <w:rPr>
          <w:szCs w:val="28"/>
        </w:rPr>
      </w:pPr>
      <w:r w:rsidRPr="00AA5D11">
        <w:rPr>
          <w:szCs w:val="28"/>
        </w:rPr>
        <w:t>использование традиционных народных инструментов,</w:t>
      </w:r>
    </w:p>
    <w:p w:rsidR="00356345" w:rsidRDefault="00356345" w:rsidP="00356345">
      <w:pPr>
        <w:pStyle w:val="a4"/>
        <w:numPr>
          <w:ilvl w:val="0"/>
          <w:numId w:val="6"/>
        </w:numPr>
        <w:rPr>
          <w:szCs w:val="28"/>
        </w:rPr>
      </w:pPr>
      <w:r w:rsidRPr="00AA5D11">
        <w:rPr>
          <w:szCs w:val="28"/>
        </w:rPr>
        <w:t>соответствие костюма (времени и местности).</w:t>
      </w:r>
    </w:p>
    <w:p w:rsidR="00786326" w:rsidRDefault="00786326" w:rsidP="00786326">
      <w:pPr>
        <w:pStyle w:val="a4"/>
        <w:rPr>
          <w:szCs w:val="28"/>
        </w:rPr>
      </w:pPr>
    </w:p>
    <w:p w:rsidR="00786326" w:rsidRPr="00AA5D11" w:rsidRDefault="00786326" w:rsidP="00786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786326" w:rsidRPr="00AA5D11" w:rsidRDefault="00786326" w:rsidP="00786326">
      <w:pPr>
        <w:pStyle w:val="a4"/>
        <w:numPr>
          <w:ilvl w:val="0"/>
          <w:numId w:val="5"/>
        </w:numPr>
        <w:jc w:val="both"/>
        <w:rPr>
          <w:rStyle w:val="submenu-table"/>
          <w:bCs/>
          <w:szCs w:val="28"/>
        </w:rPr>
      </w:pPr>
      <w:r w:rsidRPr="00AA5D11">
        <w:rPr>
          <w:rStyle w:val="submenu-table"/>
          <w:bCs/>
          <w:szCs w:val="28"/>
        </w:rPr>
        <w:t>по итогам прослушивания, жюри может перенести оценку выступления в номинацию, соответствующую реальному выступлению;</w:t>
      </w:r>
    </w:p>
    <w:p w:rsidR="00786326" w:rsidRPr="00AA5D11" w:rsidRDefault="00786326" w:rsidP="00786326">
      <w:pPr>
        <w:pStyle w:val="a4"/>
        <w:numPr>
          <w:ilvl w:val="0"/>
          <w:numId w:val="5"/>
        </w:numPr>
        <w:jc w:val="both"/>
        <w:rPr>
          <w:szCs w:val="28"/>
        </w:rPr>
      </w:pPr>
      <w:r w:rsidRPr="00AA5D11">
        <w:rPr>
          <w:szCs w:val="28"/>
        </w:rPr>
        <w:t>присуждать не все призовые места;</w:t>
      </w:r>
    </w:p>
    <w:p w:rsidR="00786326" w:rsidRPr="00AA5D11" w:rsidRDefault="00786326" w:rsidP="00786326">
      <w:pPr>
        <w:pStyle w:val="a4"/>
        <w:numPr>
          <w:ilvl w:val="0"/>
          <w:numId w:val="5"/>
        </w:numPr>
        <w:jc w:val="both"/>
        <w:rPr>
          <w:szCs w:val="28"/>
        </w:rPr>
      </w:pPr>
      <w:r w:rsidRPr="00AA5D11">
        <w:rPr>
          <w:szCs w:val="28"/>
        </w:rPr>
        <w:t>делить места;</w:t>
      </w:r>
    </w:p>
    <w:p w:rsidR="00786326" w:rsidRPr="00AA5D11" w:rsidRDefault="00786326" w:rsidP="00786326">
      <w:pPr>
        <w:pStyle w:val="a4"/>
        <w:numPr>
          <w:ilvl w:val="0"/>
          <w:numId w:val="5"/>
        </w:numPr>
        <w:jc w:val="both"/>
        <w:rPr>
          <w:szCs w:val="28"/>
        </w:rPr>
      </w:pPr>
      <w:r w:rsidRPr="00AA5D11">
        <w:rPr>
          <w:szCs w:val="28"/>
        </w:rPr>
        <w:t>учреждать специальные номинации;</w:t>
      </w:r>
    </w:p>
    <w:p w:rsidR="00786326" w:rsidRPr="00AA5D11" w:rsidRDefault="00786326" w:rsidP="00786326">
      <w:pPr>
        <w:pStyle w:val="a4"/>
        <w:numPr>
          <w:ilvl w:val="0"/>
          <w:numId w:val="5"/>
        </w:numPr>
        <w:jc w:val="both"/>
        <w:rPr>
          <w:szCs w:val="28"/>
        </w:rPr>
      </w:pPr>
      <w:r w:rsidRPr="00AA5D11">
        <w:rPr>
          <w:rStyle w:val="submenu-table"/>
          <w:bCs/>
          <w:szCs w:val="28"/>
        </w:rPr>
        <w:t xml:space="preserve">дополнительно поощрять отдельных участников коллективов. </w:t>
      </w:r>
    </w:p>
    <w:p w:rsidR="00356345" w:rsidRPr="00AA5D11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Pr="00AA5D11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 xml:space="preserve">По итогам конкурных прослушиваний присуждается </w:t>
      </w:r>
      <w:r w:rsidRPr="00AA5D11">
        <w:rPr>
          <w:rFonts w:ascii="Times New Roman" w:hAnsi="Times New Roman" w:cs="Times New Roman"/>
          <w:b/>
          <w:sz w:val="28"/>
          <w:szCs w:val="28"/>
        </w:rPr>
        <w:t xml:space="preserve">одно Гран-при конкурса. </w:t>
      </w:r>
    </w:p>
    <w:p w:rsidR="00356345" w:rsidRPr="00AA5D11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 xml:space="preserve">В каждой из перечисленных номинаций присуждаются </w:t>
      </w:r>
      <w:r w:rsidRPr="00AA5D11">
        <w:rPr>
          <w:rFonts w:ascii="Times New Roman" w:hAnsi="Times New Roman" w:cs="Times New Roman"/>
          <w:b/>
          <w:sz w:val="28"/>
          <w:szCs w:val="28"/>
        </w:rPr>
        <w:t>з</w:t>
      </w:r>
      <w:r w:rsidRPr="00AA5D11">
        <w:rPr>
          <w:rFonts w:ascii="Times New Roman" w:hAnsi="Times New Roman" w:cs="Times New Roman"/>
          <w:sz w:val="28"/>
          <w:szCs w:val="28"/>
        </w:rPr>
        <w:t>вания Лауреатов I, II и III степеней, Дипломантов и Участников конкурса.</w:t>
      </w:r>
    </w:p>
    <w:p w:rsidR="00356345" w:rsidRPr="00AA5D11" w:rsidRDefault="00356345" w:rsidP="0035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345" w:rsidRPr="00AA5D11" w:rsidRDefault="00356345" w:rsidP="0035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11">
        <w:rPr>
          <w:rFonts w:ascii="Times New Roman" w:hAnsi="Times New Roman" w:cs="Times New Roman"/>
          <w:b/>
          <w:sz w:val="28"/>
          <w:szCs w:val="28"/>
        </w:rPr>
        <w:t>V. Финансовые условия конкурса</w:t>
      </w:r>
    </w:p>
    <w:p w:rsidR="009D401B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sz w:val="28"/>
          <w:szCs w:val="28"/>
        </w:rPr>
        <w:tab/>
      </w:r>
      <w:r w:rsidRPr="000D6629">
        <w:rPr>
          <w:rFonts w:ascii="Times New Roman" w:hAnsi="Times New Roman" w:cs="Times New Roman"/>
          <w:sz w:val="28"/>
          <w:szCs w:val="28"/>
        </w:rPr>
        <w:t xml:space="preserve">Финансирование конкурса </w:t>
      </w:r>
      <w:r w:rsidRPr="00BC68E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D401B">
        <w:rPr>
          <w:rFonts w:ascii="Times New Roman" w:hAnsi="Times New Roman" w:cs="Times New Roman"/>
          <w:sz w:val="28"/>
          <w:szCs w:val="28"/>
        </w:rPr>
        <w:t>за счёт средств организаторов и организационных взносов участников.</w:t>
      </w:r>
    </w:p>
    <w:p w:rsidR="009D401B" w:rsidRDefault="009D401B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Организационный взнос с коллектива – 1000 рублей, с сольного исполнителя – 500 рублей.</w:t>
      </w:r>
    </w:p>
    <w:p w:rsidR="009D401B" w:rsidRDefault="009D401B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Оплачивается перечислением, по предоставляемой организаторами ссылке.</w:t>
      </w:r>
    </w:p>
    <w:p w:rsidR="00786326" w:rsidRDefault="00786326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Транспортные расходы, проживание и питание участников – за счёт направляющей стороны.</w:t>
      </w:r>
    </w:p>
    <w:p w:rsidR="00356345" w:rsidRPr="00AA5D11" w:rsidRDefault="00BC68EA" w:rsidP="009D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6345" w:rsidRPr="00AA5D11" w:rsidRDefault="00356345" w:rsidP="0035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11">
        <w:rPr>
          <w:rFonts w:ascii="Times New Roman" w:hAnsi="Times New Roman" w:cs="Times New Roman"/>
          <w:b/>
          <w:sz w:val="28"/>
          <w:szCs w:val="28"/>
        </w:rPr>
        <w:t>VI. Адреса оргкомитета</w:t>
      </w:r>
    </w:p>
    <w:p w:rsidR="00356345" w:rsidRPr="00A366A2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="00960B60" w:rsidRPr="00960B60">
        <w:rPr>
          <w:rFonts w:ascii="Times New Roman" w:hAnsi="Times New Roman" w:cs="Times New Roman"/>
          <w:b/>
          <w:sz w:val="28"/>
          <w:szCs w:val="28"/>
        </w:rPr>
        <w:t>до 21 мая 2024</w:t>
      </w:r>
      <w:r w:rsidRPr="00960B6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60B60">
        <w:rPr>
          <w:rFonts w:ascii="Times New Roman" w:hAnsi="Times New Roman" w:cs="Times New Roman"/>
          <w:sz w:val="28"/>
          <w:szCs w:val="28"/>
        </w:rPr>
        <w:t xml:space="preserve"> </w:t>
      </w:r>
      <w:r w:rsidRPr="00AA5D11">
        <w:rPr>
          <w:rFonts w:ascii="Times New Roman" w:hAnsi="Times New Roman" w:cs="Times New Roman"/>
          <w:sz w:val="28"/>
          <w:szCs w:val="28"/>
        </w:rPr>
        <w:t xml:space="preserve">направить на электронный адрес </w:t>
      </w:r>
      <w:hyperlink r:id="rId5" w:history="1">
        <w:r w:rsidRPr="001C4E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natalia</w:t>
        </w:r>
        <w:r w:rsidRPr="001C4EC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C4E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konda</w:t>
        </w:r>
        <w:r w:rsidRPr="001C4EC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C4E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C4E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C4E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D11">
        <w:rPr>
          <w:rFonts w:ascii="Times New Roman" w:hAnsi="Times New Roman" w:cs="Times New Roman"/>
          <w:sz w:val="28"/>
          <w:szCs w:val="28"/>
        </w:rPr>
        <w:t>заполненную заявку.</w:t>
      </w:r>
    </w:p>
    <w:p w:rsidR="00356345" w:rsidRPr="00AA5D11" w:rsidRDefault="00356345" w:rsidP="00356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11">
        <w:rPr>
          <w:rFonts w:ascii="Times New Roman" w:hAnsi="Times New Roman" w:cs="Times New Roman"/>
          <w:sz w:val="28"/>
          <w:szCs w:val="28"/>
        </w:rPr>
        <w:t xml:space="preserve">По возникающим вопросам обращаться к специалисту по вокально-хоровому жанру РЦНТ, руководителю Регионального отделения ООО «Российский фольклорный союз» </w:t>
      </w:r>
      <w:proofErr w:type="spellStart"/>
      <w:r w:rsidRPr="00AA5D11"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 w:rsidRPr="00AA5D11">
        <w:rPr>
          <w:rFonts w:ascii="Times New Roman" w:hAnsi="Times New Roman" w:cs="Times New Roman"/>
          <w:sz w:val="28"/>
          <w:szCs w:val="28"/>
        </w:rPr>
        <w:t xml:space="preserve"> Наталье Михайловне: 8 (</w:t>
      </w:r>
      <w:r w:rsidR="00960B60">
        <w:rPr>
          <w:rFonts w:ascii="Times New Roman" w:hAnsi="Times New Roman" w:cs="Times New Roman"/>
          <w:sz w:val="28"/>
          <w:szCs w:val="28"/>
        </w:rPr>
        <w:t>347) 289 66 96, 8 905 355 44 20</w:t>
      </w:r>
      <w:r w:rsidRPr="00AA5D11">
        <w:rPr>
          <w:rFonts w:ascii="Times New Roman" w:hAnsi="Times New Roman" w:cs="Times New Roman"/>
          <w:sz w:val="28"/>
          <w:szCs w:val="28"/>
        </w:rPr>
        <w:t>.</w:t>
      </w:r>
    </w:p>
    <w:p w:rsidR="00356345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Pr="00597C9D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45" w:rsidRPr="00597C9D" w:rsidRDefault="00356345" w:rsidP="0035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9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356345" w:rsidRPr="00597C9D" w:rsidRDefault="00356345" w:rsidP="0035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9D">
        <w:rPr>
          <w:rFonts w:ascii="Times New Roman" w:hAnsi="Times New Roman" w:cs="Times New Roman"/>
          <w:szCs w:val="28"/>
        </w:rPr>
        <w:t xml:space="preserve">в </w:t>
      </w:r>
      <w:r w:rsidR="00960B60" w:rsidRPr="00960B6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 w:rsidR="00960B60" w:rsidRPr="00960B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7C9D">
        <w:rPr>
          <w:rFonts w:ascii="Times New Roman" w:hAnsi="Times New Roman" w:cs="Times New Roman"/>
          <w:b/>
          <w:sz w:val="28"/>
          <w:szCs w:val="28"/>
        </w:rPr>
        <w:t xml:space="preserve">Республиканском Открытом конкурсе старинной русской песни </w:t>
      </w:r>
    </w:p>
    <w:p w:rsidR="00356345" w:rsidRPr="00597C9D" w:rsidRDefault="00356345" w:rsidP="0035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9D">
        <w:rPr>
          <w:rFonts w:ascii="Times New Roman" w:hAnsi="Times New Roman" w:cs="Times New Roman"/>
          <w:b/>
          <w:sz w:val="28"/>
          <w:szCs w:val="28"/>
        </w:rPr>
        <w:t>«Песни родной земли»</w:t>
      </w:r>
    </w:p>
    <w:p w:rsidR="00356345" w:rsidRPr="00597C9D" w:rsidRDefault="00960B60" w:rsidP="003563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24-25 мая 2024</w:t>
      </w:r>
      <w:r w:rsidR="00356345" w:rsidRPr="00597C9D">
        <w:rPr>
          <w:rFonts w:ascii="Times New Roman" w:hAnsi="Times New Roman" w:cs="Times New Roman"/>
        </w:rPr>
        <w:t xml:space="preserve"> года </w:t>
      </w:r>
      <w:r w:rsidR="00356345" w:rsidRPr="00597C9D">
        <w:rPr>
          <w:rFonts w:ascii="Times New Roman" w:hAnsi="Times New Roman" w:cs="Times New Roman"/>
        </w:rPr>
        <w:tab/>
      </w:r>
      <w:r w:rsidR="00356345" w:rsidRPr="00597C9D">
        <w:rPr>
          <w:rFonts w:ascii="Times New Roman" w:hAnsi="Times New Roman" w:cs="Times New Roman"/>
        </w:rPr>
        <w:tab/>
      </w:r>
      <w:r w:rsidR="00356345" w:rsidRPr="00597C9D">
        <w:rPr>
          <w:rFonts w:ascii="Times New Roman" w:hAnsi="Times New Roman" w:cs="Times New Roman"/>
        </w:rPr>
        <w:tab/>
      </w:r>
      <w:r w:rsidR="00356345" w:rsidRPr="00597C9D">
        <w:rPr>
          <w:rFonts w:ascii="Times New Roman" w:hAnsi="Times New Roman" w:cs="Times New Roman"/>
        </w:rPr>
        <w:tab/>
      </w:r>
      <w:r w:rsidR="00356345" w:rsidRPr="00597C9D">
        <w:rPr>
          <w:rFonts w:ascii="Times New Roman" w:hAnsi="Times New Roman" w:cs="Times New Roman"/>
        </w:rPr>
        <w:tab/>
      </w:r>
      <w:r w:rsidR="00356345" w:rsidRPr="00597C9D">
        <w:rPr>
          <w:rFonts w:ascii="Times New Roman" w:hAnsi="Times New Roman" w:cs="Times New Roman"/>
        </w:rPr>
        <w:tab/>
      </w:r>
      <w:r w:rsidR="00356345">
        <w:rPr>
          <w:rFonts w:ascii="Times New Roman" w:hAnsi="Times New Roman" w:cs="Times New Roman"/>
        </w:rPr>
        <w:tab/>
      </w:r>
      <w:r w:rsidR="00356345" w:rsidRPr="00597C9D">
        <w:rPr>
          <w:rFonts w:ascii="Times New Roman" w:hAnsi="Times New Roman" w:cs="Times New Roman"/>
        </w:rPr>
        <w:t>г. Уфа, Уфимский район РБ</w:t>
      </w:r>
    </w:p>
    <w:tbl>
      <w:tblPr>
        <w:tblStyle w:val="a5"/>
        <w:tblW w:w="10191" w:type="dxa"/>
        <w:tblLayout w:type="fixed"/>
        <w:tblLook w:val="04A0"/>
      </w:tblPr>
      <w:tblGrid>
        <w:gridCol w:w="959"/>
        <w:gridCol w:w="1559"/>
        <w:gridCol w:w="1559"/>
        <w:gridCol w:w="1418"/>
        <w:gridCol w:w="970"/>
        <w:gridCol w:w="621"/>
        <w:gridCol w:w="621"/>
        <w:gridCol w:w="621"/>
        <w:gridCol w:w="621"/>
        <w:gridCol w:w="621"/>
        <w:gridCol w:w="621"/>
      </w:tblGrid>
      <w:tr w:rsidR="00356345" w:rsidRPr="00597C9D" w:rsidTr="00B91631">
        <w:tc>
          <w:tcPr>
            <w:tcW w:w="959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559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 xml:space="preserve">Участник  </w:t>
            </w: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>(ФИО полностью или полное название коллектива); базовая принадлежность, муниципальное образование, регион</w:t>
            </w:r>
          </w:p>
        </w:tc>
        <w:tc>
          <w:tcPr>
            <w:tcW w:w="1559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 xml:space="preserve">Исполняемый репертуар </w:t>
            </w:r>
          </w:p>
          <w:p w:rsidR="00356345" w:rsidRPr="00597C9D" w:rsidRDefault="00356345" w:rsidP="00B91631">
            <w:pPr>
              <w:rPr>
                <w:rFonts w:ascii="Times New Roman" w:eastAsia="Calibri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 xml:space="preserve">(название произведений, с указанием места записи </w:t>
            </w:r>
            <w:r w:rsidRPr="00597C9D">
              <w:rPr>
                <w:rFonts w:ascii="Times New Roman" w:eastAsia="Calibri" w:hAnsi="Times New Roman" w:cs="Times New Roman"/>
              </w:rPr>
              <w:t>песен)</w:t>
            </w:r>
          </w:p>
          <w:p w:rsidR="00356345" w:rsidRPr="00597C9D" w:rsidRDefault="00356345" w:rsidP="00B91631">
            <w:pPr>
              <w:rPr>
                <w:rFonts w:ascii="Times New Roman" w:eastAsia="Calibri" w:hAnsi="Times New Roman" w:cs="Times New Roman"/>
              </w:rPr>
            </w:pP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>ФИО руководителя коллектива,</w:t>
            </w: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 xml:space="preserve">номер телефона </w:t>
            </w: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 xml:space="preserve">и личный </w:t>
            </w:r>
            <w:r w:rsidRPr="00597C9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597C9D">
              <w:rPr>
                <w:rFonts w:ascii="Times New Roman" w:hAnsi="Times New Roman" w:cs="Times New Roman"/>
                <w:b/>
              </w:rPr>
              <w:t>-</w:t>
            </w:r>
            <w:r w:rsidRPr="00597C9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>(руководителя или участника)</w:t>
            </w:r>
          </w:p>
        </w:tc>
        <w:tc>
          <w:tcPr>
            <w:tcW w:w="970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>Должность и место работы/учёбы в настоящее время</w:t>
            </w: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>Учебное заведение и специальность, полученная ранее</w:t>
            </w: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>Индекс, прописка руководителя (участника)</w:t>
            </w: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>Паспорт, ИНН, СНИЛС  руководителя (участника)</w:t>
            </w: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 xml:space="preserve">Возраст </w:t>
            </w: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>от-до лет</w:t>
            </w: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 xml:space="preserve"> количество  жен/муж чел</w:t>
            </w: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>Участие все дни фестиваля, с ночлегом?</w:t>
            </w: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</w:p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 w:rsidRPr="00597C9D">
              <w:rPr>
                <w:rFonts w:ascii="Times New Roman" w:hAnsi="Times New Roman" w:cs="Times New Roman"/>
              </w:rPr>
              <w:t>Кол-во мест для проживания</w:t>
            </w: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ли свой транспорт?</w:t>
            </w:r>
          </w:p>
        </w:tc>
      </w:tr>
      <w:tr w:rsidR="00356345" w:rsidRPr="00597C9D" w:rsidTr="00B91631">
        <w:tc>
          <w:tcPr>
            <w:tcW w:w="959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6345" w:rsidRPr="00597C9D" w:rsidTr="00B91631">
        <w:tc>
          <w:tcPr>
            <w:tcW w:w="959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356345" w:rsidRPr="00597C9D" w:rsidRDefault="00356345" w:rsidP="00B9163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56345" w:rsidRPr="00597C9D" w:rsidRDefault="00356345" w:rsidP="00356345">
      <w:pPr>
        <w:spacing w:line="240" w:lineRule="auto"/>
        <w:rPr>
          <w:rFonts w:ascii="Times New Roman" w:hAnsi="Times New Roman" w:cs="Times New Roman"/>
          <w:b/>
        </w:rPr>
      </w:pPr>
    </w:p>
    <w:p w:rsidR="00356345" w:rsidRPr="00960B60" w:rsidRDefault="00356345" w:rsidP="0035634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0B60">
        <w:rPr>
          <w:rFonts w:ascii="Times New Roman" w:hAnsi="Times New Roman" w:cs="Times New Roman"/>
          <w:sz w:val="20"/>
          <w:szCs w:val="20"/>
        </w:rPr>
        <w:t>*** В соответствии с требованиями статьи 9 Федерального закона от 27.07.2006 г.  «О персональных данных» № 152-ФЗ, подавая заявку на участие в конкурсе,  участник подтверждает, что с условиями проведения конкурса ознакомился, полностью их принимает и дает своё согласие на обработку оргкомитетом фестиваля личных персональных данных.</w:t>
      </w:r>
    </w:p>
    <w:p w:rsidR="00356345" w:rsidRPr="00597C9D" w:rsidRDefault="00356345" w:rsidP="00356345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6345" w:rsidRPr="00597C9D" w:rsidRDefault="00356345" w:rsidP="00356345">
      <w:pPr>
        <w:spacing w:line="240" w:lineRule="auto"/>
        <w:rPr>
          <w:rFonts w:ascii="Times New Roman" w:hAnsi="Times New Roman" w:cs="Times New Roman"/>
        </w:rPr>
      </w:pPr>
    </w:p>
    <w:p w:rsidR="00356345" w:rsidRPr="00597C9D" w:rsidRDefault="00356345" w:rsidP="0035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371" w:rsidRDefault="00A15371"/>
    <w:sectPr w:rsidR="00A15371" w:rsidSect="00B940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318"/>
    <w:multiLevelType w:val="hybridMultilevel"/>
    <w:tmpl w:val="2070EF08"/>
    <w:lvl w:ilvl="0" w:tplc="D78E2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63C1"/>
    <w:multiLevelType w:val="hybridMultilevel"/>
    <w:tmpl w:val="48A8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2596"/>
    <w:multiLevelType w:val="hybridMultilevel"/>
    <w:tmpl w:val="6BCC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97B02"/>
    <w:multiLevelType w:val="hybridMultilevel"/>
    <w:tmpl w:val="9FE47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22F14"/>
    <w:multiLevelType w:val="hybridMultilevel"/>
    <w:tmpl w:val="F658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176C2"/>
    <w:multiLevelType w:val="hybridMultilevel"/>
    <w:tmpl w:val="B0EA8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41DF3"/>
    <w:multiLevelType w:val="hybridMultilevel"/>
    <w:tmpl w:val="A13E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C3"/>
    <w:rsid w:val="000D6629"/>
    <w:rsid w:val="00356345"/>
    <w:rsid w:val="003C6520"/>
    <w:rsid w:val="006C328D"/>
    <w:rsid w:val="00786326"/>
    <w:rsid w:val="00960B60"/>
    <w:rsid w:val="00965CFE"/>
    <w:rsid w:val="009D401B"/>
    <w:rsid w:val="00A15371"/>
    <w:rsid w:val="00AD25C3"/>
    <w:rsid w:val="00BC68EA"/>
    <w:rsid w:val="00D1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345"/>
    <w:rPr>
      <w:color w:val="0000FF"/>
      <w:u w:val="single"/>
    </w:rPr>
  </w:style>
  <w:style w:type="character" w:customStyle="1" w:styleId="submenu-table">
    <w:name w:val="submenu-table"/>
    <w:basedOn w:val="a0"/>
    <w:rsid w:val="00356345"/>
  </w:style>
  <w:style w:type="paragraph" w:styleId="a4">
    <w:name w:val="List Paragraph"/>
    <w:basedOn w:val="a"/>
    <w:uiPriority w:val="99"/>
    <w:qFormat/>
    <w:rsid w:val="00356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3563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345"/>
    <w:rPr>
      <w:color w:val="0000FF"/>
      <w:u w:val="single"/>
    </w:rPr>
  </w:style>
  <w:style w:type="character" w:customStyle="1" w:styleId="submenu-table">
    <w:name w:val="submenu-table"/>
    <w:basedOn w:val="a0"/>
    <w:rsid w:val="00356345"/>
  </w:style>
  <w:style w:type="paragraph" w:styleId="a4">
    <w:name w:val="List Paragraph"/>
    <w:basedOn w:val="a"/>
    <w:uiPriority w:val="99"/>
    <w:qFormat/>
    <w:rsid w:val="00356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3563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a_kon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HP</cp:lastModifiedBy>
  <cp:revision>11</cp:revision>
  <dcterms:created xsi:type="dcterms:W3CDTF">2023-06-02T11:49:00Z</dcterms:created>
  <dcterms:modified xsi:type="dcterms:W3CDTF">2024-04-28T19:54:00Z</dcterms:modified>
</cp:coreProperties>
</file>