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30" w:rsidRPr="00844C99" w:rsidRDefault="00133230" w:rsidP="00133230">
      <w:pPr>
        <w:pStyle w:val="a4"/>
        <w:ind w:left="567" w:right="372"/>
        <w:jc w:val="center"/>
      </w:pPr>
      <w:r>
        <w:rPr>
          <w:b/>
          <w:sz w:val="28"/>
          <w:szCs w:val="28"/>
        </w:rPr>
        <w:t xml:space="preserve">                                       </w:t>
      </w:r>
      <w:r w:rsidRPr="00844C99">
        <w:t>«Утверждаю»</w:t>
      </w:r>
    </w:p>
    <w:p w:rsidR="00133230" w:rsidRDefault="00133230" w:rsidP="00133230">
      <w:pPr>
        <w:pStyle w:val="a4"/>
        <w:ind w:left="567" w:right="372"/>
        <w:jc w:val="center"/>
      </w:pPr>
      <w:r>
        <w:t xml:space="preserve">                                                                  </w:t>
      </w:r>
      <w:proofErr w:type="spellStart"/>
      <w:r w:rsidR="00D67E9A">
        <w:t>И.о</w:t>
      </w:r>
      <w:proofErr w:type="spellEnd"/>
      <w:r w:rsidR="00D67E9A">
        <w:t>. н</w:t>
      </w:r>
      <w:r w:rsidRPr="00844C99">
        <w:t>ачальник</w:t>
      </w:r>
      <w:r w:rsidR="00D67E9A">
        <w:t>а</w:t>
      </w:r>
      <w:r w:rsidRPr="00844C99">
        <w:t xml:space="preserve"> </w:t>
      </w:r>
      <w:r w:rsidR="00D67E9A">
        <w:t xml:space="preserve">МКУ </w:t>
      </w:r>
      <w:proofErr w:type="gramStart"/>
      <w:r w:rsidR="00D67E9A">
        <w:t>ОК</w:t>
      </w:r>
      <w:proofErr w:type="gramEnd"/>
    </w:p>
    <w:p w:rsidR="00133230" w:rsidRDefault="00133230" w:rsidP="00133230">
      <w:pPr>
        <w:pStyle w:val="a4"/>
        <w:ind w:left="567" w:right="372"/>
        <w:jc w:val="center"/>
      </w:pPr>
      <w:r>
        <w:t xml:space="preserve">                                                               </w:t>
      </w:r>
      <w:r w:rsidRPr="00844C99">
        <w:t xml:space="preserve">муниципального района </w:t>
      </w:r>
    </w:p>
    <w:p w:rsidR="00133230" w:rsidRDefault="00133230" w:rsidP="00133230">
      <w:pPr>
        <w:pStyle w:val="a4"/>
        <w:ind w:left="567" w:right="372"/>
        <w:jc w:val="center"/>
      </w:pPr>
      <w:r>
        <w:t xml:space="preserve">                                                         </w:t>
      </w:r>
      <w:proofErr w:type="spellStart"/>
      <w:r w:rsidRPr="00844C99">
        <w:t>Ишимбайский</w:t>
      </w:r>
      <w:proofErr w:type="spellEnd"/>
      <w:r w:rsidRPr="00844C99">
        <w:t xml:space="preserve"> район  </w:t>
      </w:r>
    </w:p>
    <w:p w:rsidR="00133230" w:rsidRPr="00844C99" w:rsidRDefault="00133230" w:rsidP="00133230">
      <w:pPr>
        <w:pStyle w:val="a4"/>
        <w:ind w:left="567" w:right="372"/>
        <w:jc w:val="center"/>
      </w:pPr>
      <w:r>
        <w:t xml:space="preserve">                                                                  </w:t>
      </w:r>
      <w:r w:rsidRPr="00844C99">
        <w:t>Республики Башкортостан</w:t>
      </w:r>
    </w:p>
    <w:p w:rsidR="00133230" w:rsidRPr="00844C99" w:rsidRDefault="00133230" w:rsidP="00133230">
      <w:pPr>
        <w:pStyle w:val="a4"/>
        <w:ind w:left="567" w:right="372"/>
        <w:jc w:val="center"/>
      </w:pPr>
      <w:r>
        <w:t xml:space="preserve">                                                               </w:t>
      </w:r>
      <w:r w:rsidRPr="00844C99">
        <w:t>____________________</w:t>
      </w:r>
    </w:p>
    <w:p w:rsidR="00133230" w:rsidRPr="00844C99" w:rsidRDefault="00D67E9A" w:rsidP="00D67E9A">
      <w:pPr>
        <w:pStyle w:val="a4"/>
        <w:ind w:left="567" w:right="372"/>
        <w:jc w:val="center"/>
      </w:pPr>
      <w:r>
        <w:t xml:space="preserve">                                                        </w:t>
      </w:r>
      <w:proofErr w:type="spellStart"/>
      <w:r>
        <w:t>Субхангулова</w:t>
      </w:r>
      <w:proofErr w:type="spellEnd"/>
      <w:r w:rsidR="00133230">
        <w:t xml:space="preserve"> </w:t>
      </w:r>
      <w:r>
        <w:t>Н</w:t>
      </w:r>
      <w:r w:rsidR="00133230">
        <w:t>.</w:t>
      </w:r>
      <w:r>
        <w:t>К</w:t>
      </w:r>
      <w:r w:rsidR="00133230">
        <w:t>.</w:t>
      </w:r>
    </w:p>
    <w:p w:rsidR="00133230" w:rsidRDefault="00133230" w:rsidP="001332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 методического кабинета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</w:t>
      </w: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культуры</w:t>
      </w: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</w:t>
      </w:r>
    </w:p>
    <w:p w:rsidR="00133230" w:rsidRPr="004563C2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D6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6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 методического кабинета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</w:t>
      </w: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культуры</w:t>
      </w: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</w:t>
      </w:r>
    </w:p>
    <w:p w:rsidR="00133230" w:rsidRDefault="00133230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D6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7E9A" w:rsidRDefault="00D67E9A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E9A" w:rsidRDefault="00D67E9A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417"/>
        <w:gridCol w:w="2517"/>
      </w:tblGrid>
      <w:tr w:rsidR="00D67E9A" w:rsidRPr="00EB21CF" w:rsidTr="003402EC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Направления деятельности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проведения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67E9A" w:rsidRPr="00EB21CF" w:rsidTr="003402E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Методическое обеспечение деятельности поселенческих учреждений культуры</w:t>
            </w:r>
          </w:p>
        </w:tc>
      </w:tr>
      <w:tr w:rsidR="00D67E9A" w:rsidRPr="00EB21CF" w:rsidTr="003402EC">
        <w:trPr>
          <w:trHeight w:val="589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1.1. Анализ работы клубных учреждений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отдел культуры 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за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 и перспективы на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Ходырева И.А.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1.2. Обобщение  опыта работы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лучшего учреждения культуры 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итогам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2018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года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Default="00D67E9A" w:rsidP="003402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Ходырева И.А. </w:t>
            </w:r>
          </w:p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Мухамадуллина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 Разработка положений:</w:t>
            </w:r>
          </w:p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районном конкурсе «Лучшее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мероприятие, посвящённое Году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- о районном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конкурсе театральных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коллективов 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весна-2019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- о районном конкурсе  «Самая благоустроенная территория учреждения культуры»;</w:t>
            </w:r>
          </w:p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районном конкурсе  «Лучшее мероприятие, посвящённое  100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-летию Республики Башкортостан»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Default="00D67E9A" w:rsidP="003402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  <w:p w:rsidR="00D67E9A" w:rsidRDefault="00D67E9A" w:rsidP="003402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21CF" w:rsidRPr="00EB21CF" w:rsidRDefault="00F84300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Default="00D67E9A" w:rsidP="003402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Ходырева И.А. </w:t>
            </w:r>
          </w:p>
          <w:p w:rsidR="00D67E9A" w:rsidRDefault="00D67E9A" w:rsidP="003402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Мухамадуллина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Г.К</w:t>
            </w:r>
          </w:p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 Разработка и распространение методических рекомендаций: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- «Методические рекомендации по подготовке и проведению мероприятий, посвящённых Году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«Инновационные методики организации досуга в </w:t>
            </w:r>
            <w:proofErr w:type="gramStart"/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сельских</w:t>
            </w:r>
            <w:proofErr w:type="gramEnd"/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КДУ»;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«Методика работы с детскими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театральными 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коллективами»;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«Методические рекомендации по проведению русских народных праздников и обрядов»;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Методические рекомендации по проведению мероприятий в рамках празднования Дня молодёжи»;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Методические рекомендации по организации семейного досуга»;</w:t>
            </w:r>
          </w:p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«Подготовка и проведение мероприятий, посвящённых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Дню Победы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  <w:p w:rsidR="00D67E9A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Default="00D67E9A" w:rsidP="003402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Ходырева И.А. </w:t>
            </w:r>
          </w:p>
          <w:p w:rsidR="00D67E9A" w:rsidRDefault="00D67E9A" w:rsidP="003402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Мухамадуллина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Г.К</w:t>
            </w:r>
          </w:p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Л.Ф.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67E9A" w:rsidRPr="00EB21CF" w:rsidTr="003402E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Оказание консультационной, практической и методической помощи сельским учреждениям культуры.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2.1. Учебно-методические занятия в соответствии с программой  районной школы клубных работников.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 Выезды в сельские клубные учреждения с целью оказания мет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одической и практической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 Консультации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 Оказание методической и практической помощи сельским коллективам художественной самодеятельности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 Оказание  практической помощи коллективам художественной самодеятельности в подборе репертуара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 Оказание  помощи сельским учреждениям культуры в подборе музыкального и сценарного 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 Оказание  помощи сельским учреждениям культуры в оформлении стендов, документации,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Организация и проведение   фестивалей, смотров-конкурсов, других общественно-культурных акций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3.1. Районный конкурс «Лучшее мероприятие, посвящённое Году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 Районный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театральных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коллективов 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весна-2019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 Районный конкурс  «Самая благоустроенная территория учреждения культуры»;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сентябрь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 Районный конкурс «Лучшее мероприятие, посвящённое  100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-летию Республики Башкортостан»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Default="00D67E9A" w:rsidP="003402EC"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 w:rsidRPr="00331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331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 Районный смотр-конкурс  «Лучшее мероприятие, посвящённое  пропаганде здорового образа жизни»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Default="00D67E9A" w:rsidP="003402EC"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 w:rsidRPr="00331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331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 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еспубликанский 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конкурс-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фестиваль хоров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«Осеннее вдохновение»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Default="00D67E9A" w:rsidP="003402EC"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 w:rsidRPr="00331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331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3.7. Акция «Георгиевская ленточка»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Default="00D67E9A" w:rsidP="003402EC"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</w:t>
            </w:r>
            <w:r w:rsidRPr="00331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331A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3.8. 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Российских, международных, республиканских 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смотрах, конкурсах, фестивалях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Сохранение и развитие народных ремёсел, фольклора, декоративно-прикладного творчества.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 Продолжить работу по формированию банка данных по программе «Народное творчество»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 Обновить картотеку умельцев района по жанрам народного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4.3. Оказать практическую и методическую помощь 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проведении праздников и обрядов.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Весь период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4.4. Оказывать практическую помощь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театральным 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коллективам</w:t>
            </w:r>
            <w:proofErr w:type="gramStart"/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4.5. Организация выставок ДПИ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Аналитическая деятельность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 Анализ работы клубных формирований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 Анализ работы с детьми и подростками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5.3. Анализ работы с пожилыми, ветеранами и людьми с ограниченными возможностями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Мухамадуллина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5.4. Анализ работы по профилактике асоциальных явлений, правонарушений, формированию здорового образа жизни и сохранению семейных ценностей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5.5. Анализ работы по патриотическому воспитанию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Ходырева И.А.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5.6.  Анализ, обобщение данных о деятельности сельских Домов культуры и клубов, распространение передового опыта, новых форм и методов работы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5.7. Выезды на места, инспекторские проверки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Повышение квалификации специалистов в сфере народного творчества и культурно-досуговой деятельности</w:t>
            </w:r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6.1. Продолжить работу районной школы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клубных 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6.2. Постоянно проводить индивидуальные и групповые консультации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6.3. Принять 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республиканских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семинарах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D67E9A" w:rsidRPr="00EB21CF" w:rsidTr="003402EC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1CF" w:rsidRPr="00EB21CF" w:rsidRDefault="00D67E9A" w:rsidP="003402E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6.4. Принять 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республиканских</w:t>
            </w: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курсах повышения квалификации, мастер-классах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21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E9A" w:rsidRPr="00EB21CF" w:rsidRDefault="00D67E9A" w:rsidP="0034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Методисты МКУ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</w:tbl>
    <w:p w:rsidR="00D67E9A" w:rsidRDefault="00D67E9A" w:rsidP="0013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Pr="004563C2" w:rsidRDefault="00133230" w:rsidP="00D6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районн</w:t>
      </w:r>
      <w:r w:rsidR="00D6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школы клубных работников </w:t>
      </w:r>
      <w:proofErr w:type="gramStart"/>
      <w:r w:rsidR="00D6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D6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мастер – класс</w:t>
      </w:r>
      <w:r w:rsidR="00D6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</w:t>
      </w:r>
      <w:r w:rsidR="00D6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D6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33230" w:rsidRPr="004563C2" w:rsidRDefault="00133230" w:rsidP="0013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1701"/>
        <w:gridCol w:w="2126"/>
      </w:tblGrid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3230" w:rsidRPr="008E490A" w:rsidRDefault="00133230" w:rsidP="00340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опыта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обобщения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490A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собенности организации выездных 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театрализованных и развлекательных представлений в клубной практике.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МАУ ИДК (из опыта работы КДУ района)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Изучение, сохранение и 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популяризация традиций народов, проживающих на территории </w:t>
            </w:r>
            <w:proofErr w:type="spellStart"/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Ишимбайского</w:t>
            </w:r>
            <w:proofErr w:type="spellEnd"/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деятельности КДУ через праздники народного календаря.</w:t>
            </w:r>
          </w:p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фольклорным коллективом</w:t>
            </w:r>
          </w:p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Семинар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</w:t>
            </w:r>
            <w:proofErr w:type="gramStart"/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Петровского</w:t>
            </w:r>
            <w:proofErr w:type="gramEnd"/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Первое 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</w:t>
            </w:r>
          </w:p>
          <w:p w:rsidR="00133230" w:rsidRPr="008E490A" w:rsidRDefault="00133230" w:rsidP="00340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рекомендации, буклеты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8E49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Технология подготовки </w:t>
            </w:r>
            <w:r w:rsidR="008E490A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театрализованных мероприятий.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8E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МАУ ИДК  (из опыта работы)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133230" w:rsidRPr="008E490A" w:rsidTr="003402EC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формы работы с детьми в летний период.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8E4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="008E490A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инвалидами и лицами с ОВЗ (ограниченными возможностями здоровья). Из опыта работы МБУ ИЦНК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МБУ ИЦНК</w:t>
            </w: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8E49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организации и проведения мероприятий, посвященные Году </w:t>
            </w:r>
            <w:r w:rsidR="008E490A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КДУ района. (Из опыта работы </w:t>
            </w:r>
            <w:proofErr w:type="spellStart"/>
            <w:r w:rsidR="008E490A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Новоаптиковского</w:t>
            </w:r>
            <w:proofErr w:type="spellEnd"/>
            <w:r w:rsidR="008E490A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proofErr w:type="gramStart"/>
            <w:r w:rsidR="008E490A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proofErr w:type="spellStart"/>
            <w:r w:rsidR="008E490A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Новоаптиковского</w:t>
            </w:r>
            <w:proofErr w:type="spellEnd"/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  <w:p w:rsidR="00133230" w:rsidRPr="008E490A" w:rsidRDefault="00133230" w:rsidP="00340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буклеты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8E490A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3230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8E49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Мастер-класс</w:t>
            </w:r>
            <w:r w:rsidRPr="008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Методика и практика изготовления </w:t>
            </w:r>
            <w:r w:rsidR="008E490A" w:rsidRPr="008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лоскутного одеяла.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 – класс 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руководителей кружков ДПИ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8E490A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</w:t>
            </w:r>
            <w:r w:rsidR="00133230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8E490A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3230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8E49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школа</w:t>
            </w:r>
            <w:r w:rsidR="008E490A" w:rsidRPr="008E4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Основы хореографии для детей 7</w:t>
            </w:r>
            <w:r w:rsidRPr="008E4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8E490A" w:rsidRPr="008E4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8E49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 – класс 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МАУ ИДК специалистов по хореографии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школа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Методика работы  с  коллективом народного вокала.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лаборатория  для специалистов КДУ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  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сцены  к мероприятиям </w:t>
            </w:r>
          </w:p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 МАУ ИДК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 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отчётных мероприятий в клубных учреждениях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КДУ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буклеты</w:t>
            </w:r>
          </w:p>
        </w:tc>
      </w:tr>
      <w:tr w:rsidR="00133230" w:rsidRPr="008E490A" w:rsidTr="003402EC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8E49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юбилейные даты на 201</w:t>
            </w:r>
            <w:r w:rsidR="008E490A"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литературы.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30" w:rsidRPr="008E490A" w:rsidRDefault="00133230" w:rsidP="003402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сборник</w:t>
            </w:r>
          </w:p>
        </w:tc>
      </w:tr>
    </w:tbl>
    <w:p w:rsidR="00133230" w:rsidRPr="008E490A" w:rsidRDefault="00133230" w:rsidP="00133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230" w:rsidRDefault="00133230" w:rsidP="00133230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133230" w:rsidP="00133230">
      <w:pPr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кадрами</w:t>
      </w:r>
      <w:r w:rsidRPr="004563C2">
        <w:rPr>
          <w:rFonts w:ascii="Times New Roman" w:hAnsi="Times New Roman" w:cs="Times New Roman"/>
          <w:b/>
          <w:sz w:val="28"/>
          <w:szCs w:val="28"/>
        </w:rPr>
        <w:t xml:space="preserve"> оказание </w:t>
      </w:r>
      <w:proofErr w:type="gramStart"/>
      <w:r w:rsidRPr="004563C2">
        <w:rPr>
          <w:rFonts w:ascii="Times New Roman" w:hAnsi="Times New Roman" w:cs="Times New Roman"/>
          <w:b/>
          <w:sz w:val="28"/>
          <w:szCs w:val="28"/>
        </w:rPr>
        <w:t>методической</w:t>
      </w:r>
      <w:proofErr w:type="gramEnd"/>
      <w:r w:rsidRPr="004563C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133230" w:rsidRPr="004563C2" w:rsidRDefault="00133230" w:rsidP="00133230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C2">
        <w:rPr>
          <w:rFonts w:ascii="Times New Roman" w:hAnsi="Times New Roman" w:cs="Times New Roman"/>
          <w:b/>
          <w:sz w:val="28"/>
          <w:szCs w:val="28"/>
        </w:rPr>
        <w:t>практической помощи</w:t>
      </w:r>
    </w:p>
    <w:p w:rsidR="00133230" w:rsidRPr="004563C2" w:rsidRDefault="00133230" w:rsidP="00133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230" w:rsidRPr="008E490A" w:rsidRDefault="00133230" w:rsidP="008E49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заявок на участие в районных смотрах – конкурсах, фестивалях. </w:t>
      </w:r>
    </w:p>
    <w:p w:rsidR="00133230" w:rsidRPr="004563C2" w:rsidRDefault="008E490A" w:rsidP="0013323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133230"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методической помощи работникам КДУ в обобщении</w:t>
      </w:r>
    </w:p>
    <w:p w:rsidR="00133230" w:rsidRPr="004563C2" w:rsidRDefault="00133230" w:rsidP="0013323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работы: подготовке материалов, презентаций,  выступлений,              </w:t>
      </w:r>
    </w:p>
    <w:p w:rsidR="00133230" w:rsidRPr="004563C2" w:rsidRDefault="00133230" w:rsidP="0013323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сценариев мероприятий.</w:t>
      </w:r>
    </w:p>
    <w:p w:rsidR="00133230" w:rsidRPr="00F84300" w:rsidRDefault="00133230" w:rsidP="00F84300">
      <w:pPr>
        <w:pStyle w:val="a3"/>
        <w:numPr>
          <w:ilvl w:val="0"/>
          <w:numId w:val="6"/>
        </w:numPr>
        <w:tabs>
          <w:tab w:val="num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в подготовке конкурсных работ  для участия в районных конкурсах.                                                                                                                 </w:t>
      </w:r>
    </w:p>
    <w:p w:rsidR="00133230" w:rsidRPr="00F84300" w:rsidRDefault="00133230" w:rsidP="00F843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консультации с руководителями и специалистами учреждений культуры по реализации целевых районных программ.                                                                                                 </w:t>
      </w:r>
    </w:p>
    <w:p w:rsidR="00133230" w:rsidRPr="00F84300" w:rsidRDefault="00133230" w:rsidP="00F843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курсов по обучению работы на компьютере.</w:t>
      </w:r>
      <w:r w:rsidRPr="00F8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133230" w:rsidRPr="00F84300" w:rsidRDefault="00133230" w:rsidP="00F8430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в подготовке годовых отчётов                    учреждениями культуры и перспективном планировании на  год.</w:t>
      </w:r>
      <w:r w:rsidRPr="00F8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33230" w:rsidRPr="00635D4B" w:rsidRDefault="00133230" w:rsidP="00133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133230" w:rsidRPr="004563C2" w:rsidRDefault="00133230" w:rsidP="00F84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Издательская деятельность.</w:t>
      </w:r>
    </w:p>
    <w:p w:rsidR="00133230" w:rsidRPr="004563C2" w:rsidRDefault="00133230" w:rsidP="0013323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Pr="004563C2" w:rsidRDefault="00133230" w:rsidP="00F8430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КДУ журналами «Учёта  клубной работы» и по «Кружковой деятельности».                                                                                                    </w:t>
      </w:r>
    </w:p>
    <w:p w:rsidR="00133230" w:rsidRPr="004563C2" w:rsidRDefault="00F84300" w:rsidP="00133230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230"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сборники, буклеты, брошюры материалов по     семинарам  и другим </w:t>
      </w:r>
      <w:r w:rsidR="001332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мероприятиям, проведённым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3230"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          </w:t>
      </w:r>
    </w:p>
    <w:p w:rsidR="00133230" w:rsidRPr="004563C2" w:rsidRDefault="00133230" w:rsidP="0013323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3230" w:rsidRPr="004563C2" w:rsidRDefault="00133230" w:rsidP="0013323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со СМИ.</w:t>
      </w:r>
    </w:p>
    <w:p w:rsidR="00133230" w:rsidRPr="004563C2" w:rsidRDefault="00133230" w:rsidP="0013323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230" w:rsidRDefault="00F84300" w:rsidP="00F843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133230"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</w:t>
      </w:r>
      <w:r w:rsidR="00133230"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районную газету </w:t>
      </w:r>
      <w:r w:rsidR="0013323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«Восход</w:t>
      </w:r>
      <w:r w:rsidR="00133230"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323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13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Торатау</w:t>
      </w:r>
      <w:proofErr w:type="spellEnd"/>
      <w:r w:rsidR="001332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3230"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230"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учреждений культуры,  интересных событиях и людях. </w:t>
      </w:r>
      <w:r w:rsidR="00133230" w:rsidRPr="0045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3230"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 информации о работе учреждений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230" w:rsidRPr="0045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13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отдел культуры </w:t>
      </w:r>
      <w:proofErr w:type="spellStart"/>
      <w:r w:rsidR="00133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мунйципального</w:t>
      </w:r>
      <w:proofErr w:type="spellEnd"/>
      <w:r w:rsidR="0013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133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13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РБ.</w:t>
      </w:r>
    </w:p>
    <w:p w:rsidR="00133230" w:rsidRDefault="00133230" w:rsidP="0013323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230" w:rsidRPr="004563C2" w:rsidRDefault="00133230" w:rsidP="0013323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230" w:rsidRPr="004563C2" w:rsidRDefault="00133230" w:rsidP="00133230">
      <w:pPr>
        <w:rPr>
          <w:sz w:val="28"/>
          <w:szCs w:val="28"/>
        </w:rPr>
      </w:pPr>
    </w:p>
    <w:p w:rsidR="00502879" w:rsidRDefault="00502879"/>
    <w:sectPr w:rsidR="00502879" w:rsidSect="004824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293"/>
    <w:multiLevelType w:val="multilevel"/>
    <w:tmpl w:val="90F0C30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4"/>
        </w:tabs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2160"/>
      </w:pPr>
      <w:rPr>
        <w:rFonts w:hint="default"/>
      </w:rPr>
    </w:lvl>
  </w:abstractNum>
  <w:abstractNum w:abstractNumId="1">
    <w:nsid w:val="11A81F3A"/>
    <w:multiLevelType w:val="hybridMultilevel"/>
    <w:tmpl w:val="5ABC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1645"/>
    <w:multiLevelType w:val="hybridMultilevel"/>
    <w:tmpl w:val="17D0FFB2"/>
    <w:lvl w:ilvl="0" w:tplc="745C906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1643F5D"/>
    <w:multiLevelType w:val="multilevel"/>
    <w:tmpl w:val="3A66D4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EF2108"/>
    <w:multiLevelType w:val="multilevel"/>
    <w:tmpl w:val="E6029880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2"/>
        </w:tabs>
        <w:ind w:left="112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494448F"/>
    <w:multiLevelType w:val="hybridMultilevel"/>
    <w:tmpl w:val="0FB2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30"/>
    <w:rsid w:val="00133230"/>
    <w:rsid w:val="00502879"/>
    <w:rsid w:val="008E490A"/>
    <w:rsid w:val="00D67E9A"/>
    <w:rsid w:val="00F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30"/>
    <w:pPr>
      <w:ind w:left="720"/>
      <w:contextualSpacing/>
    </w:pPr>
  </w:style>
  <w:style w:type="paragraph" w:styleId="a4">
    <w:name w:val="No Spacing"/>
    <w:uiPriority w:val="1"/>
    <w:qFormat/>
    <w:rsid w:val="0013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30"/>
    <w:pPr>
      <w:ind w:left="720"/>
      <w:contextualSpacing/>
    </w:pPr>
  </w:style>
  <w:style w:type="paragraph" w:styleId="a4">
    <w:name w:val="No Spacing"/>
    <w:uiPriority w:val="1"/>
    <w:qFormat/>
    <w:rsid w:val="0013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2019-01-14T06:18:00Z</dcterms:created>
  <dcterms:modified xsi:type="dcterms:W3CDTF">2019-01-14T08:15:00Z</dcterms:modified>
</cp:coreProperties>
</file>